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045E91" w:rsidRPr="004170FA" w14:paraId="1260594B" w14:textId="77777777" w:rsidTr="00676916"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815282" w14:textId="77777777" w:rsidR="00045E91" w:rsidRPr="00C530CA" w:rsidRDefault="00045E91" w:rsidP="00676916">
            <w:pPr>
              <w:pStyle w:val="En-tte"/>
              <w:jc w:val="center"/>
              <w:rPr>
                <w:rFonts w:ascii="Modern Love Caps" w:hAnsi="Modern Love Caps"/>
                <w:color w:val="000000" w:themeColor="text1"/>
                <w:sz w:val="32"/>
                <w:szCs w:val="32"/>
              </w:rPr>
            </w:pPr>
            <w:r w:rsidRPr="00C530CA">
              <w:rPr>
                <w:rFonts w:ascii="Modern Love Caps" w:hAnsi="Modern Love Caps"/>
                <w:color w:val="000000" w:themeColor="text1"/>
                <w:sz w:val="36"/>
                <w:szCs w:val="36"/>
              </w:rPr>
              <w:t>Activit</w:t>
            </w:r>
            <w:r w:rsidRPr="00C530CA">
              <w:rPr>
                <w:rFonts w:ascii="Modern Love Caps" w:hAnsi="Modern Love Caps" w:cs="Cambria"/>
                <w:color w:val="000000" w:themeColor="text1"/>
                <w:sz w:val="36"/>
                <w:szCs w:val="36"/>
              </w:rPr>
              <w:t>é</w:t>
            </w:r>
            <w:r w:rsidRPr="00C530CA">
              <w:rPr>
                <w:rFonts w:ascii="Modern Love Caps" w:hAnsi="Modern Love Caps"/>
                <w:color w:val="000000" w:themeColor="text1"/>
                <w:sz w:val="36"/>
                <w:szCs w:val="36"/>
              </w:rPr>
              <w:t xml:space="preserve"> 2</w:t>
            </w:r>
            <w:r w:rsidRPr="00C530CA">
              <w:rPr>
                <w:rFonts w:ascii="Modern Love Caps" w:hAnsi="Modern Love Caps" w:cs="Cambria"/>
                <w:color w:val="000000" w:themeColor="text1"/>
                <w:sz w:val="36"/>
                <w:szCs w:val="36"/>
              </w:rPr>
              <w:t> </w:t>
            </w:r>
            <w:r w:rsidRPr="00C530CA">
              <w:rPr>
                <w:rFonts w:ascii="Modern Love Caps" w:hAnsi="Modern Love Caps"/>
                <w:color w:val="000000" w:themeColor="text1"/>
                <w:sz w:val="36"/>
                <w:szCs w:val="36"/>
              </w:rPr>
              <w:t>: Des réactions d’oxydoréduction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54710E8" w14:textId="77777777" w:rsidR="00045E91" w:rsidRPr="003E32F5" w:rsidRDefault="00045E91" w:rsidP="00676916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E32F5">
              <w:rPr>
                <w:rFonts w:asciiTheme="majorHAnsi" w:hAnsiTheme="majorHAnsi" w:cstheme="majorHAnsi"/>
                <w:color w:val="000000" w:themeColor="text1"/>
              </w:rPr>
              <w:t>Chap 4</w:t>
            </w:r>
          </w:p>
        </w:tc>
      </w:tr>
      <w:tr w:rsidR="00045E91" w:rsidRPr="003E32F5" w14:paraId="2AC581D7" w14:textId="77777777" w:rsidTr="00676916">
        <w:trPr>
          <w:trHeight w:val="530"/>
        </w:trPr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54E50E4" w14:textId="77777777" w:rsidR="00045E91" w:rsidRPr="003E32F5" w:rsidRDefault="00045E91" w:rsidP="00676916">
            <w:pPr>
              <w:pStyle w:val="En-tte"/>
              <w:rPr>
                <w:rFonts w:asciiTheme="majorHAnsi" w:hAnsiTheme="majorHAnsi" w:cstheme="majorHAnsi"/>
                <w:color w:val="000000" w:themeColor="text1"/>
              </w:rPr>
            </w:pPr>
            <w:r w:rsidRPr="003E32F5">
              <w:rPr>
                <w:rFonts w:asciiTheme="majorHAnsi" w:hAnsiTheme="majorHAnsi" w:cstheme="majorHAnsi"/>
                <w:color w:val="000000" w:themeColor="text1"/>
              </w:rPr>
              <w:t>Nom Prénom :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881E89B" w14:textId="77777777" w:rsidR="00045E91" w:rsidRPr="003E32F5" w:rsidRDefault="00045E91" w:rsidP="00676916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E32F5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Pr="003E32F5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ère</w:t>
            </w:r>
            <w:r w:rsidRPr="003E32F5">
              <w:rPr>
                <w:rFonts w:asciiTheme="majorHAnsi" w:hAnsiTheme="majorHAnsi" w:cstheme="majorHAnsi"/>
                <w:color w:val="000000" w:themeColor="text1"/>
              </w:rPr>
              <w:t xml:space="preserve"> spé</w:t>
            </w:r>
          </w:p>
        </w:tc>
      </w:tr>
    </w:tbl>
    <w:p w14:paraId="7612CE93" w14:textId="77777777" w:rsidR="00E542A1" w:rsidRDefault="00E542A1" w:rsidP="00C87C41">
      <w:pPr>
        <w:pStyle w:val="Sansinterligne"/>
        <w:rPr>
          <w:rFonts w:cstheme="minorHAnsi"/>
          <w:sz w:val="22"/>
          <w:szCs w:val="22"/>
          <w:lang w:eastAsia="fr-FR"/>
        </w:rPr>
      </w:pPr>
    </w:p>
    <w:p w14:paraId="4A8BC374" w14:textId="77777777" w:rsidR="00735F7A" w:rsidRDefault="00735F7A" w:rsidP="00C87C41">
      <w:pPr>
        <w:pStyle w:val="Sansinterligne"/>
        <w:rPr>
          <w:rFonts w:asciiTheme="majorHAnsi" w:hAnsiTheme="majorHAnsi" w:cstheme="majorHAnsi"/>
          <w:sz w:val="22"/>
          <w:szCs w:val="22"/>
          <w:lang w:eastAsia="fr-FR"/>
        </w:rPr>
      </w:pPr>
      <w:r>
        <w:rPr>
          <w:rFonts w:asciiTheme="majorHAnsi" w:hAnsiTheme="majorHAnsi" w:cstheme="majorHAnsi"/>
          <w:sz w:val="22"/>
          <w:szCs w:val="22"/>
          <w:lang w:eastAsia="fr-FR"/>
        </w:rPr>
        <w:t xml:space="preserve">Objectif : </w:t>
      </w:r>
    </w:p>
    <w:p w14:paraId="6ED62243" w14:textId="0CAB2DC6" w:rsidR="00957EF6" w:rsidRPr="00045E91" w:rsidRDefault="00735F7A" w:rsidP="00C87C41">
      <w:pPr>
        <w:pStyle w:val="Sansinterligne"/>
        <w:rPr>
          <w:rFonts w:asciiTheme="majorHAnsi" w:hAnsiTheme="majorHAnsi" w:cstheme="majorHAnsi"/>
          <w:sz w:val="32"/>
          <w:szCs w:val="32"/>
          <w:lang w:eastAsia="fr-FR"/>
        </w:rPr>
      </w:pPr>
      <w:r>
        <w:rPr>
          <w:rFonts w:asciiTheme="majorHAnsi" w:hAnsiTheme="majorHAnsi" w:cstheme="majorHAnsi"/>
          <w:sz w:val="22"/>
          <w:szCs w:val="22"/>
          <w:lang w:eastAsia="fr-FR"/>
        </w:rPr>
        <w:t>D</w:t>
      </w:r>
      <w:r w:rsidR="00C87C41" w:rsidRPr="00045E91">
        <w:rPr>
          <w:rFonts w:asciiTheme="majorHAnsi" w:hAnsiTheme="majorHAnsi" w:cstheme="majorHAnsi"/>
          <w:sz w:val="22"/>
          <w:szCs w:val="22"/>
          <w:lang w:eastAsia="fr-FR"/>
        </w:rPr>
        <w:t>éfinir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les notions d’oxydant et de </w:t>
      </w:r>
      <w:r w:rsidR="00C87C41" w:rsidRPr="00045E91">
        <w:rPr>
          <w:rFonts w:asciiTheme="majorHAnsi" w:hAnsiTheme="majorHAnsi" w:cstheme="majorHAnsi"/>
          <w:sz w:val="22"/>
          <w:szCs w:val="22"/>
          <w:lang w:eastAsia="fr-FR"/>
        </w:rPr>
        <w:t>réducteur</w:t>
      </w:r>
      <w:r w:rsidR="00832993">
        <w:rPr>
          <w:rFonts w:asciiTheme="majorHAnsi" w:hAnsiTheme="majorHAnsi" w:cstheme="majorHAnsi"/>
          <w:sz w:val="22"/>
          <w:szCs w:val="22"/>
          <w:lang w:eastAsia="fr-FR"/>
        </w:rPr>
        <w:t xml:space="preserve"> et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C87C41" w:rsidRPr="00045E91">
        <w:rPr>
          <w:rFonts w:asciiTheme="majorHAnsi" w:hAnsiTheme="majorHAnsi" w:cstheme="majorHAnsi"/>
          <w:sz w:val="22"/>
          <w:szCs w:val="22"/>
          <w:lang w:eastAsia="fr-FR"/>
        </w:rPr>
        <w:t>étudier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des </w:t>
      </w:r>
      <w:r w:rsidR="00C87C41" w:rsidRPr="00045E91">
        <w:rPr>
          <w:rFonts w:asciiTheme="majorHAnsi" w:hAnsiTheme="majorHAnsi" w:cstheme="majorHAnsi"/>
          <w:sz w:val="22"/>
          <w:szCs w:val="22"/>
          <w:lang w:eastAsia="fr-FR"/>
        </w:rPr>
        <w:t>réactions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d’</w:t>
      </w:r>
      <w:r w:rsidR="00C87C41" w:rsidRPr="00045E91">
        <w:rPr>
          <w:rFonts w:asciiTheme="majorHAnsi" w:hAnsiTheme="majorHAnsi" w:cstheme="majorHAnsi"/>
          <w:sz w:val="22"/>
          <w:szCs w:val="22"/>
          <w:lang w:eastAsia="fr-FR"/>
        </w:rPr>
        <w:t>oxydoréduction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27ED5E7A" w14:textId="77777777" w:rsidR="00C87C41" w:rsidRDefault="00C87C41" w:rsidP="00C87C41">
      <w:pPr>
        <w:pStyle w:val="Sansinterligne"/>
        <w:rPr>
          <w:sz w:val="22"/>
          <w:szCs w:val="22"/>
          <w:lang w:eastAsia="fr-FR"/>
        </w:rPr>
      </w:pPr>
    </w:p>
    <w:p w14:paraId="584E24CB" w14:textId="0D4759FD" w:rsidR="00957EF6" w:rsidRPr="00373303" w:rsidRDefault="00957EF6" w:rsidP="00C87C41">
      <w:pPr>
        <w:pStyle w:val="Sansinterligne"/>
        <w:numPr>
          <w:ilvl w:val="0"/>
          <w:numId w:val="3"/>
        </w:numPr>
        <w:rPr>
          <w:rFonts w:ascii="Modern Love Caps" w:hAnsi="Modern Love Caps"/>
          <w:u w:val="single"/>
          <w:lang w:eastAsia="fr-FR"/>
        </w:rPr>
      </w:pPr>
      <w:r w:rsidRPr="00373303">
        <w:rPr>
          <w:rFonts w:ascii="Modern Love Caps" w:hAnsi="Modern Love Caps"/>
          <w:u w:val="single"/>
          <w:lang w:eastAsia="fr-FR"/>
        </w:rPr>
        <w:t xml:space="preserve">REACTION ENTRE LE FER ET L’ACIDE </w:t>
      </w:r>
      <w:r w:rsidR="00045E91" w:rsidRPr="00373303">
        <w:rPr>
          <w:rFonts w:ascii="Modern Love Caps" w:hAnsi="Modern Love Caps"/>
          <w:u w:val="single"/>
          <w:lang w:eastAsia="fr-FR"/>
        </w:rPr>
        <w:t>CHLORHYDRIQUE</w:t>
      </w:r>
    </w:p>
    <w:p w14:paraId="48E65B9C" w14:textId="77777777" w:rsidR="00E542A1" w:rsidRDefault="00E542A1" w:rsidP="00C87C41">
      <w:pPr>
        <w:pStyle w:val="Sansinterligne"/>
        <w:rPr>
          <w:rFonts w:cstheme="minorHAnsi"/>
          <w:sz w:val="22"/>
          <w:szCs w:val="22"/>
          <w:lang w:eastAsia="fr-FR"/>
        </w:rPr>
      </w:pPr>
    </w:p>
    <w:p w14:paraId="48553DAC" w14:textId="6CD62892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- Dans un tube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à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essai, introduire un</w:t>
      </w:r>
      <w:r w:rsidR="00205558">
        <w:rPr>
          <w:rFonts w:asciiTheme="majorHAnsi" w:hAnsiTheme="majorHAnsi" w:cstheme="majorHAnsi"/>
          <w:sz w:val="22"/>
          <w:szCs w:val="22"/>
          <w:lang w:eastAsia="fr-FR"/>
        </w:rPr>
        <w:t xml:space="preserve"> peu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de </w:t>
      </w:r>
      <w:r w:rsidR="002065FA">
        <w:rPr>
          <w:rFonts w:asciiTheme="majorHAnsi" w:hAnsiTheme="majorHAnsi" w:cstheme="majorHAnsi"/>
          <w:sz w:val="22"/>
          <w:szCs w:val="22"/>
          <w:lang w:eastAsia="fr-FR"/>
        </w:rPr>
        <w:t>poud</w:t>
      </w:r>
      <w:r w:rsidR="00205558">
        <w:rPr>
          <w:rFonts w:asciiTheme="majorHAnsi" w:hAnsiTheme="majorHAnsi" w:cstheme="majorHAnsi"/>
          <w:sz w:val="22"/>
          <w:szCs w:val="22"/>
          <w:lang w:eastAsia="fr-FR"/>
        </w:rPr>
        <w:t>re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de fer</w:t>
      </w:r>
      <w:r w:rsidR="00205558">
        <w:rPr>
          <w:rFonts w:asciiTheme="majorHAnsi" w:hAnsiTheme="majorHAnsi" w:cstheme="majorHAnsi"/>
          <w:sz w:val="22"/>
          <w:szCs w:val="22"/>
          <w:lang w:eastAsia="fr-FR"/>
        </w:rPr>
        <w:t xml:space="preserve"> (fond du tube)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92BCCB3" w14:textId="77777777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- Ajouter avec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précaution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2</w:t>
      </w:r>
      <w:r w:rsidR="00C038B9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mL d’une solution d’acide chlorhydrique à 1 mol.L</w:t>
      </w:r>
      <w:r w:rsidR="003D3CF7" w:rsidRPr="00045E91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-1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. Observer.</w:t>
      </w:r>
    </w:p>
    <w:p w14:paraId="7058A100" w14:textId="2C2A359E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- Boucher </w:t>
      </w:r>
      <w:r w:rsidR="00334C71">
        <w:rPr>
          <w:rFonts w:asciiTheme="majorHAnsi" w:hAnsiTheme="majorHAnsi" w:cstheme="majorHAnsi"/>
          <w:sz w:val="22"/>
          <w:szCs w:val="22"/>
          <w:lang w:eastAsia="fr-FR"/>
        </w:rPr>
        <w:t>quelques minutes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l’ouverture du tube avec le </w:t>
      </w:r>
      <w:r w:rsidR="00334C71">
        <w:rPr>
          <w:rFonts w:asciiTheme="majorHAnsi" w:hAnsiTheme="majorHAnsi" w:cstheme="majorHAnsi"/>
          <w:sz w:val="22"/>
          <w:szCs w:val="22"/>
          <w:lang w:eastAsia="fr-FR"/>
        </w:rPr>
        <w:t>pouce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pour emprisonner le gaz qui se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dégage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13258320" w14:textId="77777777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- Approcher avec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précaution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une allumette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enflammée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près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de l’ouverture du tube.</w:t>
      </w:r>
    </w:p>
    <w:p w14:paraId="21241B7F" w14:textId="77777777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- Lorsque la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semble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terminée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, ajouter avec </w:t>
      </w:r>
      <w:r w:rsidR="003D3CF7" w:rsidRPr="00045E91">
        <w:rPr>
          <w:rFonts w:asciiTheme="majorHAnsi" w:hAnsiTheme="majorHAnsi" w:cstheme="majorHAnsi"/>
          <w:sz w:val="22"/>
          <w:szCs w:val="22"/>
          <w:lang w:eastAsia="fr-FR"/>
        </w:rPr>
        <w:t>précaution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quelques gouttes de la solution d’hydroxyde de sodium à 1 mol.L</w:t>
      </w:r>
      <w:r w:rsidR="003D3CF7" w:rsidRPr="00045E91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-1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. Observer.</w:t>
      </w:r>
    </w:p>
    <w:p w14:paraId="013FABCF" w14:textId="77777777" w:rsidR="003D3CF7" w:rsidRPr="00045E91" w:rsidRDefault="003D3CF7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</w:p>
    <w:p w14:paraId="02AEE16B" w14:textId="26AE9AE9" w:rsidR="003D3CF7" w:rsidRPr="00045E91" w:rsidRDefault="003D3CF7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>Déterminer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les 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réactifs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effectivement 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engagés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dans la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="002352D1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A0A88B6" w14:textId="16EF26DD" w:rsidR="003D3CF7" w:rsidRDefault="00957EF6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Quelle est la nature du gaz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dégagé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par la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? Justifier.</w:t>
      </w:r>
    </w:p>
    <w:p w14:paraId="512B6DFE" w14:textId="77777777" w:rsidR="003D3CF7" w:rsidRPr="00045E91" w:rsidRDefault="00957EF6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Quel est le produit de la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mis en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évidence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par la solution d’hydroxyde de sodium ?</w:t>
      </w:r>
    </w:p>
    <w:p w14:paraId="0A27797F" w14:textId="77777777" w:rsidR="003D3CF7" w:rsidRPr="00045E91" w:rsidRDefault="00957EF6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>Quelle est l’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qui a perdu des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? Combien ? En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déduire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la demi-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quation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électronique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correspondante (elle doit faire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apparaître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les </w:t>
      </w:r>
      <w:r w:rsidR="00DC122D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perdus).</w:t>
      </w:r>
    </w:p>
    <w:p w14:paraId="276CBDCD" w14:textId="77777777" w:rsidR="003D3CF7" w:rsidRPr="00045E91" w:rsidRDefault="00DC122D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>Mêmes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questions avec l’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qui a gagn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ces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mêmes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="00957EF6" w:rsidRPr="00045E91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11BA31F3" w14:textId="77777777" w:rsidR="00957EF6" w:rsidRPr="00045E91" w:rsidRDefault="00957EF6" w:rsidP="00045E91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>Additionner les deux demi-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quations pour trouver l’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équation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globale d’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oxydoréduction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2F1AEDE7" w14:textId="77777777" w:rsidR="00DC122D" w:rsidRPr="00045E91" w:rsidRDefault="00DC122D" w:rsidP="00045E91">
      <w:pPr>
        <w:pStyle w:val="Sansinterligne"/>
        <w:jc w:val="both"/>
        <w:rPr>
          <w:rFonts w:asciiTheme="majorHAnsi" w:hAnsiTheme="majorHAnsi" w:cstheme="majorHAnsi"/>
          <w:i/>
          <w:iCs/>
          <w:sz w:val="22"/>
          <w:szCs w:val="22"/>
          <w:lang w:eastAsia="fr-FR"/>
        </w:rPr>
      </w:pPr>
    </w:p>
    <w:p w14:paraId="37257A5B" w14:textId="77777777" w:rsidR="00957EF6" w:rsidRPr="00045E91" w:rsidRDefault="00E542A1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>Définitions</w:t>
      </w:r>
      <w:r w:rsidR="00957EF6" w:rsidRPr="00045E91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 xml:space="preserve"> </w:t>
      </w:r>
      <w:r w:rsidRPr="00045E91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 xml:space="preserve">(recopier et compléter ces phrases) </w:t>
      </w:r>
      <w:r w:rsidR="00957EF6" w:rsidRPr="00045E91">
        <w:rPr>
          <w:rFonts w:asciiTheme="majorHAnsi" w:hAnsiTheme="majorHAnsi" w:cstheme="majorHAnsi"/>
          <w:i/>
          <w:iCs/>
          <w:sz w:val="22"/>
          <w:szCs w:val="22"/>
          <w:lang w:eastAsia="fr-FR"/>
        </w:rPr>
        <w:t xml:space="preserve">: </w:t>
      </w:r>
    </w:p>
    <w:p w14:paraId="33D3BAD1" w14:textId="77777777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Un oxydant est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chimique capable de </w:t>
      </w:r>
      <w:r w:rsidR="00045E91">
        <w:rPr>
          <w:rFonts w:asciiTheme="majorHAnsi" w:hAnsiTheme="majorHAnsi" w:cstheme="majorHAnsi"/>
          <w:sz w:val="22"/>
          <w:szCs w:val="22"/>
          <w:lang w:eastAsia="fr-FR"/>
        </w:rPr>
        <w:t>(1)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un ou plusieurs </w:t>
      </w:r>
      <w:r w:rsidR="00045E91">
        <w:rPr>
          <w:rFonts w:asciiTheme="majorHAnsi" w:hAnsiTheme="majorHAnsi" w:cstheme="majorHAnsi"/>
          <w:sz w:val="22"/>
          <w:szCs w:val="22"/>
          <w:lang w:eastAsia="fr-FR"/>
        </w:rPr>
        <w:t>(2).</w:t>
      </w:r>
    </w:p>
    <w:p w14:paraId="5CB2C1E2" w14:textId="77777777" w:rsid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Un </w:t>
      </w:r>
      <w:r w:rsidR="00045E91">
        <w:rPr>
          <w:rFonts w:asciiTheme="majorHAnsi" w:hAnsiTheme="majorHAnsi" w:cstheme="majorHAnsi"/>
          <w:sz w:val="22"/>
          <w:szCs w:val="22"/>
          <w:lang w:eastAsia="fr-FR"/>
        </w:rPr>
        <w:t>(3)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est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chimique capable de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céder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un ou plusieurs ou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50C4F2C3" w14:textId="77777777" w:rsidR="00957EF6" w:rsidRPr="00045E91" w:rsidRDefault="00957EF6" w:rsidP="00045E91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Une </w:t>
      </w:r>
      <w:r w:rsidR="00045E91">
        <w:rPr>
          <w:rFonts w:asciiTheme="majorHAnsi" w:hAnsiTheme="majorHAnsi" w:cstheme="majorHAnsi"/>
          <w:sz w:val="22"/>
          <w:szCs w:val="22"/>
          <w:lang w:eastAsia="fr-FR"/>
        </w:rPr>
        <w:t>(4)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est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dans laquelle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chimique perd des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. Une </w:t>
      </w:r>
      <w:r w:rsidR="00045E91">
        <w:rPr>
          <w:rFonts w:asciiTheme="majorHAnsi" w:hAnsiTheme="majorHAnsi" w:cstheme="majorHAnsi"/>
          <w:sz w:val="22"/>
          <w:szCs w:val="22"/>
          <w:lang w:eastAsia="fr-FR"/>
        </w:rPr>
        <w:t>(5)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est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dans laquelle une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espèce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 chimique gagne des </w:t>
      </w:r>
      <w:r w:rsidR="00E542A1" w:rsidRPr="00045E91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Pr="00045E91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2EA1FFC1" w14:textId="77777777" w:rsidR="00E542A1" w:rsidRPr="003D3CF7" w:rsidRDefault="00E542A1" w:rsidP="00C87C41">
      <w:pPr>
        <w:pStyle w:val="Sansinterligne"/>
        <w:rPr>
          <w:rFonts w:cstheme="minorHAnsi"/>
          <w:sz w:val="22"/>
          <w:szCs w:val="22"/>
          <w:lang w:eastAsia="fr-FR"/>
        </w:rPr>
      </w:pPr>
    </w:p>
    <w:p w14:paraId="17DD4B95" w14:textId="6B98208A" w:rsidR="00957EF6" w:rsidRPr="002065FA" w:rsidRDefault="00957EF6" w:rsidP="00E542A1">
      <w:pPr>
        <w:pStyle w:val="Sansinterligne"/>
        <w:numPr>
          <w:ilvl w:val="0"/>
          <w:numId w:val="3"/>
        </w:numPr>
        <w:rPr>
          <w:rFonts w:ascii="Modern Love Caps" w:hAnsi="Modern Love Caps"/>
          <w:u w:val="single"/>
          <w:lang w:eastAsia="fr-FR"/>
        </w:rPr>
      </w:pPr>
      <w:r w:rsidRPr="002065FA">
        <w:rPr>
          <w:rFonts w:ascii="Modern Love Caps" w:hAnsi="Modern Love Caps"/>
          <w:u w:val="single"/>
          <w:lang w:eastAsia="fr-FR"/>
        </w:rPr>
        <w:t>ACTION DU FER SUR LES IONS CUIVRE II</w:t>
      </w:r>
    </w:p>
    <w:p w14:paraId="1FA95D03" w14:textId="77777777" w:rsidR="00E542A1" w:rsidRDefault="00E542A1" w:rsidP="00C87C41">
      <w:pPr>
        <w:pStyle w:val="Sansinterligne"/>
        <w:rPr>
          <w:rFonts w:cstheme="minorHAnsi"/>
          <w:b/>
          <w:bCs/>
          <w:u w:val="single"/>
          <w:lang w:eastAsia="fr-FR"/>
        </w:rPr>
      </w:pPr>
    </w:p>
    <w:p w14:paraId="3F61F350" w14:textId="0CB0C509" w:rsidR="00E542A1" w:rsidRPr="002065FA" w:rsidRDefault="00957EF6" w:rsidP="00C87C41">
      <w:pPr>
        <w:pStyle w:val="Sansinterligne"/>
        <w:rPr>
          <w:rFonts w:ascii="Modern Love Caps" w:hAnsi="Modern Love Caps" w:cstheme="minorHAnsi"/>
          <w:sz w:val="22"/>
          <w:szCs w:val="22"/>
          <w:lang w:eastAsia="fr-FR"/>
        </w:rPr>
      </w:pPr>
      <w:r w:rsidRPr="002065FA">
        <w:rPr>
          <w:rFonts w:ascii="Modern Love Caps" w:hAnsi="Modern Love Caps" w:cstheme="minorHAnsi"/>
          <w:u w:val="single"/>
          <w:lang w:eastAsia="fr-FR"/>
        </w:rPr>
        <w:t>A</w:t>
      </w:r>
      <w:r w:rsidR="003E32F5" w:rsidRPr="002065FA">
        <w:rPr>
          <w:rFonts w:ascii="Modern Love Caps" w:hAnsi="Modern Love Caps" w:cstheme="minorHAnsi"/>
          <w:u w:val="single"/>
          <w:lang w:eastAsia="fr-FR"/>
        </w:rPr>
        <w:t>-</w:t>
      </w:r>
      <w:r w:rsidRPr="002065FA">
        <w:rPr>
          <w:rFonts w:ascii="Modern Love Caps" w:hAnsi="Modern Love Caps" w:cstheme="minorHAnsi"/>
          <w:u w:val="single"/>
          <w:lang w:eastAsia="fr-FR"/>
        </w:rPr>
        <w:t xml:space="preserve"> </w:t>
      </w:r>
      <w:r w:rsidR="00E542A1" w:rsidRPr="002065FA">
        <w:rPr>
          <w:rFonts w:ascii="Modern Love Caps" w:hAnsi="Modern Love Caps" w:cstheme="minorHAnsi"/>
          <w:u w:val="single"/>
          <w:lang w:eastAsia="fr-FR"/>
        </w:rPr>
        <w:t>Expérience</w:t>
      </w:r>
      <w:r w:rsidRPr="002065FA">
        <w:rPr>
          <w:rFonts w:ascii="Modern Love Caps" w:hAnsi="Modern Love Caps" w:cstheme="minorHAnsi"/>
          <w:u w:val="single"/>
          <w:lang w:eastAsia="fr-FR"/>
        </w:rPr>
        <w:br/>
      </w:r>
    </w:p>
    <w:p w14:paraId="2BC018E2" w14:textId="617B5537" w:rsid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- Dans un tube à essai, placer un </w:t>
      </w:r>
      <w:r w:rsidR="009C3C45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peu de </w:t>
      </w:r>
      <w:r w:rsidR="005B07AC">
        <w:rPr>
          <w:rFonts w:asciiTheme="majorHAnsi" w:hAnsiTheme="majorHAnsi" w:cstheme="majorHAnsi"/>
          <w:sz w:val="22"/>
          <w:szCs w:val="22"/>
          <w:lang w:eastAsia="fr-FR"/>
        </w:rPr>
        <w:t>p</w:t>
      </w:r>
      <w:r w:rsidR="00205558">
        <w:rPr>
          <w:rFonts w:asciiTheme="majorHAnsi" w:hAnsiTheme="majorHAnsi" w:cstheme="majorHAnsi"/>
          <w:sz w:val="22"/>
          <w:szCs w:val="22"/>
          <w:lang w:eastAsia="fr-FR"/>
        </w:rPr>
        <w:t>oudre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de fer</w:t>
      </w:r>
      <w:r w:rsidR="00205558">
        <w:rPr>
          <w:rFonts w:asciiTheme="majorHAnsi" w:hAnsiTheme="majorHAnsi" w:cstheme="majorHAnsi"/>
          <w:sz w:val="22"/>
          <w:szCs w:val="22"/>
          <w:lang w:eastAsia="fr-FR"/>
        </w:rPr>
        <w:t xml:space="preserve"> (fond du tube)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03876142" w14:textId="77777777" w:rsid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- Ajouter quelques millilitres de la solution de sulfate de cuivre (II) à 1 mol.L</w:t>
      </w:r>
      <w:r w:rsidR="00E542A1" w:rsidRPr="0018187B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-1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7BAADB91" w14:textId="77777777" w:rsid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- Au bout d’une minute,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prélever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environ 2 mL de la solution, les placer dans un tube et y ajouter avec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précaution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quelques gouttes de la solution d’hydroxyde de sodium à 1 mol.L</w:t>
      </w:r>
      <w:r w:rsidR="00E542A1" w:rsidRPr="0018187B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-1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14:paraId="64B64B86" w14:textId="77777777" w:rsidR="00957EF6" w:rsidRP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- Observer l’aspect du morceau de paille de fer au bout d’environ 5 minutes. </w:t>
      </w:r>
    </w:p>
    <w:p w14:paraId="407C4BA4" w14:textId="77777777" w:rsidR="00E542A1" w:rsidRPr="0018187B" w:rsidRDefault="00E542A1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</w:p>
    <w:p w14:paraId="7B6EA4FF" w14:textId="77777777" w:rsidR="00957EF6" w:rsidRPr="0018187B" w:rsidRDefault="00E542A1" w:rsidP="0018187B">
      <w:pPr>
        <w:pStyle w:val="Sansinterligne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Déterminer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les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réactifs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effectivement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engagés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dans la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5EBCC358" w14:textId="77777777" w:rsidR="008F06D0" w:rsidRPr="0018187B" w:rsidRDefault="00957EF6" w:rsidP="0018187B">
      <w:pPr>
        <w:pStyle w:val="Sansinterligne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D'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après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les tests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réalisés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, quels sont les produits de la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?</w:t>
      </w:r>
    </w:p>
    <w:p w14:paraId="0A9EF8CA" w14:textId="77777777" w:rsidR="00957EF6" w:rsidRPr="0018187B" w:rsidRDefault="00E542A1" w:rsidP="0018187B">
      <w:pPr>
        <w:pStyle w:val="Sansinterligne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Écrire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les demi-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>quations d’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oxydoréduction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>, puis l’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équation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de la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réaction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d’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oxydoréduction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réalisée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Préciser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également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l’oxydant et le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réducteur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0FBB0D7D" w14:textId="77777777" w:rsidR="00E542A1" w:rsidRPr="0018187B" w:rsidRDefault="00E542A1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</w:p>
    <w:p w14:paraId="16013F6B" w14:textId="0E667B46" w:rsidR="00957EF6" w:rsidRPr="002065FA" w:rsidRDefault="00957EF6" w:rsidP="00C87C41">
      <w:pPr>
        <w:pStyle w:val="Sansinterligne"/>
        <w:rPr>
          <w:rFonts w:ascii="Modern Love Caps" w:hAnsi="Modern Love Caps" w:cstheme="minorHAnsi"/>
          <w:u w:val="single"/>
          <w:lang w:eastAsia="fr-FR"/>
        </w:rPr>
      </w:pPr>
      <w:r w:rsidRPr="002065FA">
        <w:rPr>
          <w:rFonts w:ascii="Modern Love Caps" w:hAnsi="Modern Love Caps" w:cstheme="minorHAnsi"/>
          <w:u w:val="single"/>
          <w:lang w:eastAsia="fr-FR"/>
        </w:rPr>
        <w:t>B</w:t>
      </w:r>
      <w:r w:rsidR="003E32F5" w:rsidRPr="002065FA">
        <w:rPr>
          <w:rFonts w:ascii="Modern Love Caps" w:hAnsi="Modern Love Caps" w:cstheme="minorHAnsi"/>
          <w:u w:val="single"/>
          <w:lang w:eastAsia="fr-FR"/>
        </w:rPr>
        <w:t>-</w:t>
      </w:r>
      <w:r w:rsidRPr="002065FA">
        <w:rPr>
          <w:rFonts w:ascii="Modern Love Caps" w:hAnsi="Modern Love Caps" w:cstheme="minorHAnsi"/>
          <w:u w:val="single"/>
          <w:lang w:eastAsia="fr-FR"/>
        </w:rPr>
        <w:t xml:space="preserve"> Couple oxydant/</w:t>
      </w:r>
      <w:r w:rsidR="00E542A1" w:rsidRPr="002065FA">
        <w:rPr>
          <w:rFonts w:ascii="Modern Love Caps" w:hAnsi="Modern Love Caps" w:cstheme="minorHAnsi"/>
          <w:u w:val="single"/>
          <w:lang w:eastAsia="fr-FR"/>
        </w:rPr>
        <w:t>réducteur</w:t>
      </w:r>
      <w:r w:rsidRPr="002065FA">
        <w:rPr>
          <w:rFonts w:ascii="Modern Love Caps" w:hAnsi="Modern Love Caps" w:cstheme="minorHAnsi"/>
          <w:u w:val="single"/>
          <w:lang w:eastAsia="fr-FR"/>
        </w:rPr>
        <w:t xml:space="preserve"> </w:t>
      </w:r>
    </w:p>
    <w:p w14:paraId="48EA9887" w14:textId="77777777" w:rsidR="00E542A1" w:rsidRDefault="00E542A1" w:rsidP="00C87C41">
      <w:pPr>
        <w:pStyle w:val="Sansinterligne"/>
        <w:rPr>
          <w:rFonts w:cstheme="minorHAnsi"/>
          <w:sz w:val="22"/>
          <w:szCs w:val="22"/>
          <w:lang w:eastAsia="fr-FR"/>
        </w:rPr>
      </w:pPr>
    </w:p>
    <w:p w14:paraId="6AEA56C5" w14:textId="77777777" w:rsidR="00957EF6" w:rsidRPr="0018187B" w:rsidRDefault="00957EF6" w:rsidP="0018187B">
      <w:pPr>
        <w:pStyle w:val="Sansinterlign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En vous aidant des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résultats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de la partie A) recopier et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compléter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les phrases suivantes portant sur la transformation de l’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élément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cuivre</w:t>
      </w:r>
      <w:r w:rsidR="0018187B">
        <w:rPr>
          <w:rFonts w:asciiTheme="majorHAnsi" w:hAnsiTheme="majorHAnsi" w:cstheme="majorHAnsi"/>
          <w:sz w:val="22"/>
          <w:szCs w:val="22"/>
          <w:lang w:eastAsia="fr-FR"/>
        </w:rPr>
        <w:t> :</w:t>
      </w:r>
    </w:p>
    <w:p w14:paraId="3B0FBAB4" w14:textId="77777777" w:rsid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L’ion </w:t>
      </w:r>
      <w:r w:rsidR="0018187B">
        <w:rPr>
          <w:rFonts w:asciiTheme="majorHAnsi" w:hAnsiTheme="majorHAnsi" w:cstheme="majorHAnsi"/>
          <w:sz w:val="22"/>
          <w:szCs w:val="22"/>
          <w:lang w:eastAsia="fr-FR"/>
        </w:rPr>
        <w:t>(6)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et l’atome de </w:t>
      </w:r>
      <w:r w:rsidR="0018187B">
        <w:rPr>
          <w:rFonts w:asciiTheme="majorHAnsi" w:hAnsiTheme="majorHAnsi" w:cstheme="majorHAnsi"/>
          <w:sz w:val="22"/>
          <w:szCs w:val="22"/>
          <w:lang w:eastAsia="fr-FR"/>
        </w:rPr>
        <w:t>(7)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forment un couple oxydant/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réducteur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noté </w:t>
      </w:r>
      <w:r w:rsidR="0018187B">
        <w:rPr>
          <w:rFonts w:asciiTheme="majorHAnsi" w:hAnsiTheme="majorHAnsi" w:cstheme="majorHAnsi"/>
          <w:sz w:val="22"/>
          <w:szCs w:val="22"/>
          <w:lang w:eastAsia="fr-FR"/>
        </w:rPr>
        <w:t>(8)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.</w:t>
      </w:r>
    </w:p>
    <w:p w14:paraId="657A5E09" w14:textId="77777777" w:rsidR="00957EF6" w:rsidRPr="0018187B" w:rsidRDefault="00957EF6" w:rsidP="0018187B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La demi-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quation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électronique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E542A1" w:rsidRPr="0018187B">
        <w:rPr>
          <w:rFonts w:asciiTheme="majorHAnsi" w:hAnsiTheme="majorHAnsi" w:cstheme="majorHAnsi"/>
          <w:sz w:val="22"/>
          <w:szCs w:val="22"/>
          <w:lang w:eastAsia="fr-FR"/>
        </w:rPr>
        <w:t>associée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est : </w:t>
      </w:r>
      <w:r w:rsidR="0018187B">
        <w:rPr>
          <w:rFonts w:asciiTheme="majorHAnsi" w:hAnsiTheme="majorHAnsi" w:cstheme="majorHAnsi"/>
          <w:sz w:val="22"/>
          <w:szCs w:val="22"/>
          <w:lang w:eastAsia="fr-FR"/>
        </w:rPr>
        <w:t>(9).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</w:p>
    <w:p w14:paraId="22766686" w14:textId="77777777" w:rsidR="00957EF6" w:rsidRPr="0018187B" w:rsidRDefault="00E542A1" w:rsidP="0018187B">
      <w:pPr>
        <w:pStyle w:val="Sansinterlign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18187B">
        <w:rPr>
          <w:rFonts w:asciiTheme="majorHAnsi" w:hAnsiTheme="majorHAnsi" w:cstheme="majorHAnsi"/>
          <w:sz w:val="22"/>
          <w:szCs w:val="22"/>
          <w:lang w:eastAsia="fr-FR"/>
        </w:rPr>
        <w:t>Généraliser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à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un couple dont le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réducteur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est noté Red, l’oxydant Ox et qui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échange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 n </w:t>
      </w:r>
      <w:r w:rsidRPr="0018187B">
        <w:rPr>
          <w:rFonts w:asciiTheme="majorHAnsi" w:hAnsiTheme="majorHAnsi" w:cstheme="majorHAnsi"/>
          <w:sz w:val="22"/>
          <w:szCs w:val="22"/>
          <w:lang w:eastAsia="fr-FR"/>
        </w:rPr>
        <w:t>électrons</w:t>
      </w:r>
      <w:r w:rsidR="00957EF6" w:rsidRPr="0018187B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6296552C" w14:textId="77777777" w:rsidR="00F1298B" w:rsidRDefault="00F1298B" w:rsidP="00C87C41">
      <w:pPr>
        <w:pStyle w:val="Sansinterligne"/>
        <w:rPr>
          <w:sz w:val="22"/>
          <w:szCs w:val="22"/>
          <w:lang w:eastAsia="fr-FR"/>
        </w:rPr>
      </w:pPr>
    </w:p>
    <w:p w14:paraId="3C4E6ACD" w14:textId="78F26C90" w:rsidR="00957EF6" w:rsidRPr="003E32F5" w:rsidRDefault="00957EF6" w:rsidP="00F1298B">
      <w:pPr>
        <w:pStyle w:val="Sansinterligne"/>
        <w:numPr>
          <w:ilvl w:val="0"/>
          <w:numId w:val="3"/>
        </w:numPr>
        <w:rPr>
          <w:rFonts w:ascii="Warm Winter Cuddles" w:hAnsi="Warm Winter Cuddles" w:cstheme="majorHAnsi"/>
          <w:u w:val="single"/>
          <w:lang w:eastAsia="fr-FR"/>
        </w:rPr>
      </w:pPr>
      <w:r w:rsidRPr="002065FA">
        <w:rPr>
          <w:rFonts w:ascii="Modern Love Caps" w:hAnsi="Modern Love Caps" w:cstheme="majorHAnsi"/>
          <w:u w:val="single"/>
          <w:lang w:eastAsia="fr-FR"/>
        </w:rPr>
        <w:lastRenderedPageBreak/>
        <w:t>PANACHE DE BROUILLARD</w:t>
      </w:r>
      <w:r w:rsidRPr="003E32F5">
        <w:rPr>
          <w:rFonts w:ascii="Warm Winter Cuddles" w:hAnsi="Warm Winter Cuddles" w:cstheme="majorHAnsi"/>
          <w:lang w:eastAsia="fr-FR"/>
        </w:rPr>
        <w:t xml:space="preserve"> </w:t>
      </w:r>
      <w:r w:rsidR="003E32F5" w:rsidRPr="003E32F5">
        <w:rPr>
          <w:rFonts w:asciiTheme="majorHAnsi" w:hAnsiTheme="majorHAnsi" w:cstheme="majorHAnsi"/>
          <w:sz w:val="22"/>
          <w:szCs w:val="22"/>
          <w:lang w:eastAsia="fr-FR"/>
        </w:rPr>
        <w:t>(expérience réalisée sur la paillasse du professeur)</w:t>
      </w:r>
    </w:p>
    <w:p w14:paraId="276410F1" w14:textId="77777777" w:rsidR="00F1298B" w:rsidRDefault="00F1298B" w:rsidP="00C87C41">
      <w:pPr>
        <w:pStyle w:val="Sansinterligne"/>
        <w:rPr>
          <w:rFonts w:ascii="TimesNewRomanPSMT" w:hAnsi="TimesNewRomanPSMT"/>
          <w:sz w:val="22"/>
          <w:szCs w:val="22"/>
          <w:lang w:eastAsia="fr-FR"/>
        </w:rPr>
      </w:pPr>
    </w:p>
    <w:p w14:paraId="44EAB88E" w14:textId="77777777" w:rsidR="00957EF6" w:rsidRPr="00B33E54" w:rsidRDefault="00957EF6" w:rsidP="00B33E54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Verser </w:t>
      </w:r>
      <w:r w:rsidR="00F1298B" w:rsidRPr="00B33E54">
        <w:rPr>
          <w:rFonts w:asciiTheme="majorHAnsi" w:hAnsiTheme="majorHAnsi" w:cstheme="majorHAnsi"/>
          <w:sz w:val="22"/>
          <w:szCs w:val="22"/>
          <w:lang w:eastAsia="fr-FR"/>
        </w:rPr>
        <w:t>5 mL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d’eau </w:t>
      </w:r>
      <w:r w:rsidR="00F1298B" w:rsidRPr="00B33E54">
        <w:rPr>
          <w:rFonts w:asciiTheme="majorHAnsi" w:hAnsiTheme="majorHAnsi" w:cstheme="majorHAnsi"/>
          <w:sz w:val="22"/>
          <w:szCs w:val="22"/>
          <w:lang w:eastAsia="fr-FR"/>
        </w:rPr>
        <w:t>oxygénée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à 110 volumes dans un erlenmeyer, et ajouter autant d’eau, puis ajouter, avec </w:t>
      </w:r>
      <w:r w:rsidR="00F1298B" w:rsidRPr="00B33E54">
        <w:rPr>
          <w:rFonts w:asciiTheme="majorHAnsi" w:hAnsiTheme="majorHAnsi" w:cstheme="majorHAnsi"/>
          <w:sz w:val="22"/>
          <w:szCs w:val="22"/>
          <w:lang w:eastAsia="fr-FR"/>
        </w:rPr>
        <w:t>précaution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, une spatule de permanganate de potassium dans l’erlenmeyer. Observer. Les couples mis en jeu sont O</w:t>
      </w:r>
      <w:r w:rsidR="00F1298B" w:rsidRPr="00B33E54">
        <w:rPr>
          <w:rFonts w:asciiTheme="majorHAnsi" w:hAnsiTheme="majorHAnsi" w:cstheme="majorHAnsi"/>
          <w:sz w:val="22"/>
          <w:szCs w:val="22"/>
          <w:vertAlign w:val="subscript"/>
          <w:lang w:eastAsia="fr-FR"/>
        </w:rPr>
        <w:t>2</w:t>
      </w:r>
      <w:r w:rsidRPr="00B33E54">
        <w:rPr>
          <w:rFonts w:asciiTheme="majorHAnsi" w:hAnsiTheme="majorHAnsi" w:cstheme="majorHAnsi"/>
          <w:position w:val="-2"/>
          <w:sz w:val="22"/>
          <w:szCs w:val="22"/>
          <w:vertAlign w:val="subscript"/>
          <w:lang w:eastAsia="fr-FR"/>
        </w:rPr>
        <w:t>(g)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/H</w:t>
      </w:r>
      <w:r w:rsidR="00F1298B" w:rsidRPr="00B33E54">
        <w:rPr>
          <w:rFonts w:asciiTheme="majorHAnsi" w:hAnsiTheme="majorHAnsi" w:cstheme="majorHAnsi"/>
          <w:sz w:val="22"/>
          <w:szCs w:val="22"/>
          <w:vertAlign w:val="subscript"/>
          <w:lang w:eastAsia="fr-FR"/>
        </w:rPr>
        <w:t>2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O</w:t>
      </w:r>
      <w:r w:rsidR="00F1298B" w:rsidRPr="00B33E54">
        <w:rPr>
          <w:rFonts w:asciiTheme="majorHAnsi" w:hAnsiTheme="majorHAnsi" w:cstheme="majorHAnsi"/>
          <w:sz w:val="22"/>
          <w:szCs w:val="22"/>
          <w:vertAlign w:val="subscript"/>
          <w:lang w:eastAsia="fr-FR"/>
        </w:rPr>
        <w:t>2</w:t>
      </w:r>
      <w:r w:rsidRPr="00B33E54">
        <w:rPr>
          <w:rFonts w:asciiTheme="majorHAnsi" w:hAnsiTheme="majorHAnsi" w:cstheme="majorHAnsi"/>
          <w:position w:val="-2"/>
          <w:sz w:val="22"/>
          <w:szCs w:val="22"/>
          <w:vertAlign w:val="subscript"/>
          <w:lang w:eastAsia="fr-FR"/>
        </w:rPr>
        <w:t>(l)</w:t>
      </w:r>
      <w:r w:rsidRPr="00B33E54">
        <w:rPr>
          <w:rFonts w:asciiTheme="majorHAnsi" w:hAnsiTheme="majorHAnsi" w:cstheme="majorHAnsi"/>
          <w:position w:val="-2"/>
          <w:sz w:val="22"/>
          <w:szCs w:val="22"/>
          <w:lang w:eastAsia="fr-FR"/>
        </w:rPr>
        <w:t xml:space="preserve"> 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et MnO</w:t>
      </w:r>
      <w:r w:rsidR="00F1298B" w:rsidRPr="00B33E54">
        <w:rPr>
          <w:rFonts w:asciiTheme="majorHAnsi" w:hAnsiTheme="majorHAnsi" w:cstheme="majorHAnsi"/>
          <w:sz w:val="22"/>
          <w:szCs w:val="22"/>
          <w:vertAlign w:val="subscript"/>
          <w:lang w:eastAsia="fr-FR"/>
        </w:rPr>
        <w:t>4</w:t>
      </w:r>
      <w:r w:rsidR="00F1298B" w:rsidRPr="00B33E54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-</w:t>
      </w:r>
      <w:r w:rsidRPr="00B33E54">
        <w:rPr>
          <w:rFonts w:asciiTheme="majorHAnsi" w:hAnsiTheme="majorHAnsi" w:cstheme="majorHAnsi"/>
          <w:position w:val="-2"/>
          <w:sz w:val="22"/>
          <w:szCs w:val="22"/>
          <w:vertAlign w:val="subscript"/>
          <w:lang w:eastAsia="fr-FR"/>
        </w:rPr>
        <w:t>(aq)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/Mn</w:t>
      </w:r>
      <w:r w:rsidR="00F1298B" w:rsidRPr="00B33E54">
        <w:rPr>
          <w:rFonts w:asciiTheme="majorHAnsi" w:hAnsiTheme="majorHAnsi" w:cstheme="majorHAnsi"/>
          <w:sz w:val="22"/>
          <w:szCs w:val="22"/>
          <w:vertAlign w:val="superscript"/>
          <w:lang w:eastAsia="fr-FR"/>
        </w:rPr>
        <w:t>2+</w:t>
      </w:r>
      <w:r w:rsidRPr="00B33E54">
        <w:rPr>
          <w:rFonts w:asciiTheme="majorHAnsi" w:hAnsiTheme="majorHAnsi" w:cstheme="majorHAnsi"/>
          <w:position w:val="-2"/>
          <w:sz w:val="22"/>
          <w:szCs w:val="22"/>
          <w:vertAlign w:val="subscript"/>
          <w:lang w:eastAsia="fr-FR"/>
        </w:rPr>
        <w:t>(aq)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. </w:t>
      </w:r>
    </w:p>
    <w:p w14:paraId="7BB6F29A" w14:textId="77777777" w:rsidR="008F06D0" w:rsidRPr="00B33E54" w:rsidRDefault="008F06D0" w:rsidP="00B33E54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</w:p>
    <w:p w14:paraId="3486080A" w14:textId="77777777" w:rsidR="00957EF6" w:rsidRPr="00B33E54" w:rsidRDefault="008F06D0" w:rsidP="00B33E54">
      <w:pPr>
        <w:pStyle w:val="Sansinterligne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>Écrire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les demi-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>quations, puis l’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>quation bilan de la r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action. </w:t>
      </w:r>
    </w:p>
    <w:p w14:paraId="14EF387C" w14:textId="77777777" w:rsidR="00957EF6" w:rsidRPr="00B33E54" w:rsidRDefault="00957EF6" w:rsidP="00B33E54">
      <w:pPr>
        <w:pStyle w:val="Sansinterligne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>En touchant l’erlenmeyer, vous avez s</w:t>
      </w:r>
      <w:r w:rsidR="008F06D0" w:rsidRPr="00B33E54">
        <w:rPr>
          <w:rFonts w:asciiTheme="majorHAnsi" w:hAnsiTheme="majorHAnsi" w:cstheme="majorHAnsi"/>
          <w:sz w:val="22"/>
          <w:szCs w:val="22"/>
          <w:lang w:eastAsia="fr-FR"/>
        </w:rPr>
        <w:t>û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rement constaté un transfert thermique important. Que se passe-t-il pour l’eau liquide formé ? </w:t>
      </w:r>
    </w:p>
    <w:p w14:paraId="3856A026" w14:textId="77777777" w:rsidR="00957EF6" w:rsidRPr="00B33E54" w:rsidRDefault="008F06D0" w:rsidP="00B33E54">
      <w:pPr>
        <w:pStyle w:val="Sansinterligne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>Réécrire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l’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>é</w:t>
      </w:r>
      <w:r w:rsidR="00957EF6"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quation bilan. Quels sont les gaz produits ? </w:t>
      </w:r>
    </w:p>
    <w:p w14:paraId="6E4AA6FF" w14:textId="77777777" w:rsidR="00957EF6" w:rsidRPr="00B33E54" w:rsidRDefault="00957EF6" w:rsidP="00B33E54">
      <w:pPr>
        <w:pStyle w:val="Sansinterligne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Pourquoi observe-t-on des fines gouttelettes d’eau sur les parois ? </w:t>
      </w:r>
    </w:p>
    <w:p w14:paraId="40F572A2" w14:textId="77777777" w:rsidR="008F06D0" w:rsidRPr="00B33E54" w:rsidRDefault="008F06D0" w:rsidP="00B33E54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</w:p>
    <w:p w14:paraId="233B7D35" w14:textId="77777777" w:rsidR="00957EF6" w:rsidRPr="00B33E54" w:rsidRDefault="00957EF6" w:rsidP="00B33E54">
      <w:pPr>
        <w:pStyle w:val="Sansinterligne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Remarque : Le brouillard, constitué d'un liquide (ici l'eau) en suspension dans l'air, n'est pas à confondre avec une </w:t>
      </w:r>
      <w:r w:rsidR="008F06D0" w:rsidRPr="00B33E54">
        <w:rPr>
          <w:rFonts w:asciiTheme="majorHAnsi" w:hAnsiTheme="majorHAnsi" w:cstheme="majorHAnsi"/>
          <w:sz w:val="22"/>
          <w:szCs w:val="22"/>
          <w:lang w:eastAsia="fr-FR"/>
        </w:rPr>
        <w:t>fumée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qui est un solide en suspension dans l'air et fini par se </w:t>
      </w:r>
      <w:r w:rsidR="008F06D0" w:rsidRPr="00B33E54">
        <w:rPr>
          <w:rFonts w:asciiTheme="majorHAnsi" w:hAnsiTheme="majorHAnsi" w:cstheme="majorHAnsi"/>
          <w:sz w:val="22"/>
          <w:szCs w:val="22"/>
          <w:lang w:eastAsia="fr-FR"/>
        </w:rPr>
        <w:t>déposer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t xml:space="preserve"> sur les surfaces (meubles, etc.). Il se forme par condensation de la vapeur d'eau : </w:t>
      </w:r>
    </w:p>
    <w:p w14:paraId="3C3F1140" w14:textId="77777777" w:rsidR="00957EF6" w:rsidRPr="00B33E54" w:rsidRDefault="00957EF6" w:rsidP="00B33E54">
      <w:pPr>
        <w:pStyle w:val="Sansinterligne"/>
        <w:jc w:val="center"/>
        <w:rPr>
          <w:rFonts w:asciiTheme="majorHAnsi" w:hAnsiTheme="majorHAnsi" w:cstheme="majorHAnsi"/>
          <w:sz w:val="22"/>
          <w:szCs w:val="22"/>
          <w:lang w:val="en-US" w:eastAsia="fr-FR"/>
        </w:rPr>
      </w:pP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H</w:t>
      </w:r>
      <w:r w:rsidRPr="00B33E54">
        <w:rPr>
          <w:rFonts w:asciiTheme="majorHAnsi" w:hAnsiTheme="majorHAnsi" w:cstheme="majorHAnsi"/>
          <w:sz w:val="22"/>
          <w:szCs w:val="22"/>
          <w:vertAlign w:val="subscript"/>
          <w:lang w:val="en-US" w:eastAsia="fr-FR"/>
        </w:rPr>
        <w:t>2</w:t>
      </w: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O</w:t>
      </w:r>
      <w:r w:rsidRPr="00B33E54">
        <w:rPr>
          <w:rFonts w:asciiTheme="majorHAnsi" w:hAnsiTheme="majorHAnsi" w:cstheme="majorHAnsi"/>
          <w:sz w:val="22"/>
          <w:szCs w:val="22"/>
          <w:vertAlign w:val="subscript"/>
          <w:lang w:val="en-US" w:eastAsia="fr-FR"/>
        </w:rPr>
        <w:t>(g)</w:t>
      </w: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 xml:space="preserve"> </w:t>
      </w:r>
      <w:r w:rsidRPr="00B33E54">
        <w:rPr>
          <w:rFonts w:asciiTheme="majorHAnsi" w:hAnsiTheme="majorHAnsi" w:cstheme="majorHAnsi"/>
          <w:sz w:val="22"/>
          <w:szCs w:val="22"/>
          <w:lang w:eastAsia="fr-FR"/>
        </w:rPr>
        <w:sym w:font="Symbol" w:char="F0AE"/>
      </w: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 xml:space="preserve"> H</w:t>
      </w:r>
      <w:r w:rsidRPr="00B33E54">
        <w:rPr>
          <w:rFonts w:asciiTheme="majorHAnsi" w:hAnsiTheme="majorHAnsi" w:cstheme="majorHAnsi"/>
          <w:sz w:val="22"/>
          <w:szCs w:val="22"/>
          <w:vertAlign w:val="subscript"/>
          <w:lang w:val="en-US" w:eastAsia="fr-FR"/>
        </w:rPr>
        <w:t>2</w:t>
      </w: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O</w:t>
      </w:r>
      <w:r w:rsidRPr="00B33E54">
        <w:rPr>
          <w:rFonts w:asciiTheme="majorHAnsi" w:hAnsiTheme="majorHAnsi" w:cstheme="majorHAnsi"/>
          <w:sz w:val="22"/>
          <w:szCs w:val="22"/>
          <w:vertAlign w:val="subscript"/>
          <w:lang w:val="en-US" w:eastAsia="fr-FR"/>
        </w:rPr>
        <w:t>(l)</w:t>
      </w:r>
      <w:r w:rsidR="00C87C41" w:rsidRPr="00B33E54">
        <w:rPr>
          <w:rFonts w:asciiTheme="majorHAnsi" w:hAnsiTheme="majorHAnsi" w:cstheme="majorHAnsi"/>
          <w:sz w:val="22"/>
          <w:szCs w:val="22"/>
          <w:lang w:val="en-US" w:eastAsia="fr-FR"/>
        </w:rPr>
        <w:t xml:space="preserve">  </w:t>
      </w:r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(</w:t>
      </w:r>
      <w:proofErr w:type="spellStart"/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brouillard</w:t>
      </w:r>
      <w:proofErr w:type="spellEnd"/>
      <w:r w:rsidRPr="00B33E54">
        <w:rPr>
          <w:rFonts w:asciiTheme="majorHAnsi" w:hAnsiTheme="majorHAnsi" w:cstheme="majorHAnsi"/>
          <w:sz w:val="22"/>
          <w:szCs w:val="22"/>
          <w:lang w:val="en-US" w:eastAsia="fr-FR"/>
        </w:rPr>
        <w:t>)</w:t>
      </w:r>
    </w:p>
    <w:p w14:paraId="5A85AA87" w14:textId="77777777" w:rsidR="00CE7F3B" w:rsidRPr="00B33E54" w:rsidRDefault="00CE7F3B" w:rsidP="00B33E54">
      <w:pPr>
        <w:pStyle w:val="Sansinterligne"/>
        <w:jc w:val="both"/>
        <w:rPr>
          <w:rFonts w:asciiTheme="majorHAnsi" w:hAnsiTheme="majorHAnsi" w:cstheme="majorHAnsi"/>
          <w:lang w:val="en-US"/>
        </w:rPr>
      </w:pPr>
    </w:p>
    <w:sectPr w:rsidR="00CE7F3B" w:rsidRPr="00B33E54" w:rsidSect="001452C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arm Winter Cuddles">
    <w:panose1 w:val="00000000000000000000"/>
    <w:charset w:val="00"/>
    <w:family w:val="auto"/>
    <w:pitch w:val="variable"/>
    <w:sig w:usb0="80000027" w:usb1="00000002" w:usb2="00000000" w:usb3="00000000" w:csb0="00000003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643"/>
    <w:multiLevelType w:val="hybridMultilevel"/>
    <w:tmpl w:val="1416E1DA"/>
    <w:lvl w:ilvl="0" w:tplc="7CE4A5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597"/>
    <w:multiLevelType w:val="hybridMultilevel"/>
    <w:tmpl w:val="7D720EE2"/>
    <w:lvl w:ilvl="0" w:tplc="4F94382E">
      <w:start w:val="1"/>
      <w:numFmt w:val="upperRoman"/>
      <w:lvlText w:val="%1."/>
      <w:lvlJc w:val="right"/>
      <w:pPr>
        <w:ind w:left="720" w:hanging="360"/>
      </w:pPr>
      <w:rPr>
        <w:rFonts w:ascii="Modern Love Caps" w:hAnsi="Modern Love Caps"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191"/>
    <w:multiLevelType w:val="hybridMultilevel"/>
    <w:tmpl w:val="47DAC5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3D97"/>
    <w:multiLevelType w:val="multilevel"/>
    <w:tmpl w:val="F55E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E29C2"/>
    <w:multiLevelType w:val="multilevel"/>
    <w:tmpl w:val="7BFC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3607B"/>
    <w:multiLevelType w:val="hybridMultilevel"/>
    <w:tmpl w:val="23B4F7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068B"/>
    <w:multiLevelType w:val="hybridMultilevel"/>
    <w:tmpl w:val="DD78DA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91EBB"/>
    <w:multiLevelType w:val="hybridMultilevel"/>
    <w:tmpl w:val="C73000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C0CF1"/>
    <w:multiLevelType w:val="hybridMultilevel"/>
    <w:tmpl w:val="5D00394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1D2F"/>
    <w:multiLevelType w:val="hybridMultilevel"/>
    <w:tmpl w:val="48928B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323"/>
    <w:multiLevelType w:val="hybridMultilevel"/>
    <w:tmpl w:val="A13ADD40"/>
    <w:lvl w:ilvl="0" w:tplc="7CE4A5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2733E"/>
    <w:multiLevelType w:val="hybridMultilevel"/>
    <w:tmpl w:val="CAC0C0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4244">
    <w:abstractNumId w:val="3"/>
  </w:num>
  <w:num w:numId="2" w16cid:durableId="889875819">
    <w:abstractNumId w:val="4"/>
  </w:num>
  <w:num w:numId="3" w16cid:durableId="391462402">
    <w:abstractNumId w:val="1"/>
  </w:num>
  <w:num w:numId="4" w16cid:durableId="778111683">
    <w:abstractNumId w:val="0"/>
  </w:num>
  <w:num w:numId="5" w16cid:durableId="664095143">
    <w:abstractNumId w:val="10"/>
  </w:num>
  <w:num w:numId="6" w16cid:durableId="973174361">
    <w:abstractNumId w:val="8"/>
  </w:num>
  <w:num w:numId="7" w16cid:durableId="108863314">
    <w:abstractNumId w:val="11"/>
  </w:num>
  <w:num w:numId="8" w16cid:durableId="1587375568">
    <w:abstractNumId w:val="7"/>
  </w:num>
  <w:num w:numId="9" w16cid:durableId="1353652444">
    <w:abstractNumId w:val="6"/>
  </w:num>
  <w:num w:numId="10" w16cid:durableId="1372461765">
    <w:abstractNumId w:val="2"/>
  </w:num>
  <w:num w:numId="11" w16cid:durableId="802238752">
    <w:abstractNumId w:val="5"/>
  </w:num>
  <w:num w:numId="12" w16cid:durableId="119407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6"/>
    <w:rsid w:val="00045E91"/>
    <w:rsid w:val="001452CC"/>
    <w:rsid w:val="0018187B"/>
    <w:rsid w:val="00205558"/>
    <w:rsid w:val="002065FA"/>
    <w:rsid w:val="002352D1"/>
    <w:rsid w:val="00334C71"/>
    <w:rsid w:val="00373303"/>
    <w:rsid w:val="003D3CF7"/>
    <w:rsid w:val="003E32F5"/>
    <w:rsid w:val="004806BB"/>
    <w:rsid w:val="004A0578"/>
    <w:rsid w:val="005B07AC"/>
    <w:rsid w:val="00621684"/>
    <w:rsid w:val="00735F7A"/>
    <w:rsid w:val="00832993"/>
    <w:rsid w:val="008708AC"/>
    <w:rsid w:val="008D4B73"/>
    <w:rsid w:val="008F06D0"/>
    <w:rsid w:val="00904FFA"/>
    <w:rsid w:val="00957EF6"/>
    <w:rsid w:val="009C3C45"/>
    <w:rsid w:val="009D4907"/>
    <w:rsid w:val="00B33E54"/>
    <w:rsid w:val="00B9109A"/>
    <w:rsid w:val="00C038B9"/>
    <w:rsid w:val="00C530CA"/>
    <w:rsid w:val="00C87C41"/>
    <w:rsid w:val="00CC7FB3"/>
    <w:rsid w:val="00CE7F3B"/>
    <w:rsid w:val="00D602B0"/>
    <w:rsid w:val="00DC122D"/>
    <w:rsid w:val="00E542A1"/>
    <w:rsid w:val="00E71C93"/>
    <w:rsid w:val="00EB76DC"/>
    <w:rsid w:val="00F1298B"/>
    <w:rsid w:val="00F6066E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1C8"/>
  <w15:chartTrackingRefBased/>
  <w15:docId w15:val="{1BCACA69-EC70-9147-BAFE-21729B9D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E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57EF6"/>
    <w:rPr>
      <w:color w:val="808080"/>
    </w:rPr>
  </w:style>
  <w:style w:type="paragraph" w:styleId="Sansinterligne">
    <w:name w:val="No Spacing"/>
    <w:uiPriority w:val="1"/>
    <w:qFormat/>
    <w:rsid w:val="00C87C41"/>
  </w:style>
  <w:style w:type="table" w:styleId="Grilledutableau">
    <w:name w:val="Table Grid"/>
    <w:basedOn w:val="TableauNormal"/>
    <w:uiPriority w:val="59"/>
    <w:rsid w:val="00E5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5E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10</cp:revision>
  <cp:lastPrinted>2023-02-17T09:56:00Z</cp:lastPrinted>
  <dcterms:created xsi:type="dcterms:W3CDTF">2023-02-17T09:56:00Z</dcterms:created>
  <dcterms:modified xsi:type="dcterms:W3CDTF">2024-02-06T15:37:00Z</dcterms:modified>
</cp:coreProperties>
</file>