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2FD3" w14:textId="11A384E7" w:rsidR="008A6E21" w:rsidRPr="0084663F" w:rsidRDefault="00F400DD">
      <w:pPr>
        <w:rPr>
          <w:rFonts w:asciiTheme="majorHAnsi" w:hAnsiTheme="majorHAnsi" w:cstheme="majorHAnsi"/>
        </w:rPr>
      </w:pPr>
      <w:r w:rsidRPr="0084663F">
        <w:rPr>
          <w:rFonts w:asciiTheme="majorHAnsi" w:hAnsiTheme="majorHAnsi" w:cstheme="majorHAnsi"/>
        </w:rPr>
        <w:t>16</w:t>
      </w:r>
      <w:r w:rsidR="008A6E21" w:rsidRPr="0084663F">
        <w:rPr>
          <w:rFonts w:asciiTheme="majorHAnsi" w:hAnsiTheme="majorHAnsi" w:cstheme="majorHAnsi"/>
        </w:rPr>
        <w:t>/10/2020</w:t>
      </w:r>
      <w:r w:rsidR="00593711" w:rsidRPr="0084663F">
        <w:rPr>
          <w:rFonts w:asciiTheme="majorHAnsi" w:hAnsiTheme="majorHAnsi" w:cstheme="majorHAnsi"/>
        </w:rPr>
        <w:tab/>
      </w:r>
      <w:r w:rsidR="002E2CD4" w:rsidRPr="0084663F">
        <w:rPr>
          <w:rFonts w:asciiTheme="majorHAnsi" w:hAnsiTheme="majorHAnsi" w:cstheme="majorHAnsi"/>
        </w:rPr>
        <w:tab/>
      </w:r>
      <w:r w:rsidR="002E2CD4" w:rsidRPr="0084663F">
        <w:rPr>
          <w:rFonts w:asciiTheme="majorHAnsi" w:hAnsiTheme="majorHAnsi" w:cstheme="majorHAnsi"/>
        </w:rPr>
        <w:tab/>
      </w:r>
      <w:r w:rsidR="002E2CD4" w:rsidRPr="0084663F">
        <w:rPr>
          <w:rFonts w:asciiTheme="majorHAnsi" w:hAnsiTheme="majorHAnsi" w:cstheme="majorHAnsi"/>
        </w:rPr>
        <w:tab/>
      </w:r>
      <w:r w:rsidR="002E2CD4" w:rsidRPr="0084663F">
        <w:rPr>
          <w:rFonts w:asciiTheme="majorHAnsi" w:hAnsiTheme="majorHAnsi" w:cstheme="majorHAnsi"/>
        </w:rPr>
        <w:tab/>
      </w:r>
      <w:r w:rsidR="00593711" w:rsidRPr="0084663F">
        <w:rPr>
          <w:rFonts w:asciiTheme="majorHAnsi" w:hAnsiTheme="majorHAnsi" w:cstheme="majorHAnsi"/>
          <w:b/>
        </w:rPr>
        <w:t>Devoir surveillé n°</w:t>
      </w:r>
      <w:r w:rsidR="00D5758B" w:rsidRPr="0084663F">
        <w:rPr>
          <w:rFonts w:asciiTheme="majorHAnsi" w:hAnsiTheme="majorHAnsi" w:cstheme="majorHAnsi"/>
          <w:b/>
        </w:rPr>
        <w:t>3</w:t>
      </w:r>
      <w:r w:rsidR="004D088F" w:rsidRPr="0084663F">
        <w:rPr>
          <w:rFonts w:asciiTheme="majorHAnsi" w:hAnsiTheme="majorHAnsi" w:cstheme="majorHAnsi"/>
          <w:b/>
        </w:rPr>
        <w:tab/>
      </w:r>
      <w:r w:rsidR="008631AC" w:rsidRPr="0084663F">
        <w:rPr>
          <w:rFonts w:asciiTheme="majorHAnsi" w:hAnsiTheme="majorHAnsi" w:cstheme="majorHAnsi"/>
        </w:rPr>
        <w:tab/>
      </w:r>
      <w:r w:rsidR="008631AC" w:rsidRPr="0084663F">
        <w:rPr>
          <w:rFonts w:asciiTheme="majorHAnsi" w:hAnsiTheme="majorHAnsi" w:cstheme="majorHAnsi"/>
        </w:rPr>
        <w:tab/>
      </w:r>
      <w:r w:rsidR="008631AC" w:rsidRPr="0084663F">
        <w:rPr>
          <w:rFonts w:asciiTheme="majorHAnsi" w:hAnsiTheme="majorHAnsi" w:cstheme="majorHAnsi"/>
        </w:rPr>
        <w:tab/>
        <w:t xml:space="preserve">    </w:t>
      </w:r>
      <w:r w:rsidR="0049756A" w:rsidRPr="0084663F">
        <w:rPr>
          <w:rFonts w:asciiTheme="majorHAnsi" w:hAnsiTheme="majorHAnsi" w:cstheme="majorHAnsi"/>
        </w:rPr>
        <w:tab/>
        <w:t xml:space="preserve">    </w:t>
      </w:r>
      <w:r w:rsidR="003B75FE" w:rsidRPr="0084663F">
        <w:rPr>
          <w:rFonts w:asciiTheme="majorHAnsi" w:hAnsiTheme="majorHAnsi" w:cstheme="majorHAnsi"/>
        </w:rPr>
        <w:t xml:space="preserve"> </w:t>
      </w:r>
      <w:r w:rsidR="00DB0ED1" w:rsidRPr="0084663F">
        <w:rPr>
          <w:rFonts w:asciiTheme="majorHAnsi" w:hAnsiTheme="majorHAnsi" w:cstheme="majorHAnsi"/>
        </w:rPr>
        <w:t xml:space="preserve">   </w:t>
      </w:r>
      <w:r w:rsidR="00EC798D" w:rsidRPr="0084663F">
        <w:rPr>
          <w:rFonts w:asciiTheme="majorHAnsi" w:hAnsiTheme="majorHAnsi" w:cstheme="majorHAnsi"/>
        </w:rPr>
        <w:t xml:space="preserve">   </w:t>
      </w:r>
      <w:r w:rsidR="00DB0ED1" w:rsidRPr="0084663F">
        <w:rPr>
          <w:rFonts w:asciiTheme="majorHAnsi" w:hAnsiTheme="majorHAnsi" w:cstheme="majorHAnsi"/>
        </w:rPr>
        <w:t xml:space="preserve"> </w:t>
      </w:r>
      <w:r w:rsidR="005728C7" w:rsidRPr="0084663F">
        <w:rPr>
          <w:rFonts w:asciiTheme="majorHAnsi" w:hAnsiTheme="majorHAnsi" w:cstheme="majorHAnsi"/>
        </w:rPr>
        <w:t xml:space="preserve"> </w:t>
      </w:r>
      <w:r w:rsidR="00B92853">
        <w:rPr>
          <w:rFonts w:asciiTheme="majorHAnsi" w:hAnsiTheme="majorHAnsi" w:cstheme="majorHAnsi"/>
        </w:rPr>
        <w:t xml:space="preserve">   </w:t>
      </w:r>
      <w:r w:rsidR="00434317" w:rsidRPr="0084663F">
        <w:rPr>
          <w:rFonts w:asciiTheme="majorHAnsi" w:hAnsiTheme="majorHAnsi" w:cstheme="majorHAnsi"/>
        </w:rPr>
        <w:t>1</w:t>
      </w:r>
      <w:r w:rsidR="002E2CD4" w:rsidRPr="0084663F">
        <w:rPr>
          <w:rFonts w:asciiTheme="majorHAnsi" w:hAnsiTheme="majorHAnsi" w:cstheme="majorHAnsi"/>
          <w:vertAlign w:val="superscript"/>
        </w:rPr>
        <w:t>ère</w:t>
      </w:r>
    </w:p>
    <w:p w14:paraId="40E8F822" w14:textId="77777777" w:rsidR="006B5AAA" w:rsidRPr="0084663F" w:rsidRDefault="006B5AAA">
      <w:pPr>
        <w:rPr>
          <w:rFonts w:asciiTheme="majorHAnsi" w:hAnsiTheme="majorHAnsi" w:cstheme="majorHAnsi"/>
          <w:sz w:val="15"/>
          <w:szCs w:val="15"/>
        </w:rPr>
      </w:pPr>
    </w:p>
    <w:p w14:paraId="180F10E8" w14:textId="3A330FC6" w:rsidR="006B5AAA" w:rsidRPr="0084663F" w:rsidRDefault="002E2CD4">
      <w:pPr>
        <w:rPr>
          <w:rFonts w:asciiTheme="majorHAnsi" w:hAnsiTheme="majorHAnsi" w:cstheme="majorHAnsi"/>
        </w:rPr>
      </w:pPr>
      <w:r w:rsidRPr="0084663F">
        <w:rPr>
          <w:rFonts w:asciiTheme="majorHAnsi" w:hAnsiTheme="majorHAnsi" w:cstheme="majorHAnsi"/>
        </w:rPr>
        <w:t>Nom et Prénom : ………………………………………………………………………………..</w:t>
      </w:r>
      <w:r w:rsidR="00867533" w:rsidRPr="0084663F">
        <w:rPr>
          <w:rFonts w:asciiTheme="majorHAnsi" w:hAnsiTheme="majorHAnsi" w:cstheme="majorHAnsi"/>
        </w:rPr>
        <w:t>……………</w:t>
      </w:r>
      <w:r w:rsidR="00B92853">
        <w:rPr>
          <w:rFonts w:asciiTheme="majorHAnsi" w:hAnsiTheme="majorHAnsi" w:cstheme="majorHAnsi"/>
        </w:rPr>
        <w:t>…………………………………………..</w:t>
      </w:r>
    </w:p>
    <w:p w14:paraId="3DEF8B45" w14:textId="77777777" w:rsidR="002E2CD4" w:rsidRPr="0084663F" w:rsidRDefault="002E2CD4" w:rsidP="002E2CD4">
      <w:pPr>
        <w:pStyle w:val="Sansinterligne"/>
        <w:rPr>
          <w:rFonts w:asciiTheme="majorHAnsi" w:hAnsiTheme="majorHAnsi" w:cstheme="majorHAnsi"/>
          <w:sz w:val="10"/>
        </w:rPr>
      </w:pPr>
    </w:p>
    <w:tbl>
      <w:tblPr>
        <w:tblW w:w="10772" w:type="dxa"/>
        <w:tblInd w:w="-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5"/>
        <w:gridCol w:w="864"/>
        <w:gridCol w:w="864"/>
        <w:gridCol w:w="864"/>
        <w:gridCol w:w="865"/>
      </w:tblGrid>
      <w:tr w:rsidR="00B52763" w14:paraId="2BB579AF" w14:textId="77777777" w:rsidTr="002C590D"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C1F7B59" w14:textId="77777777" w:rsidR="00B52763" w:rsidRPr="00F61F79" w:rsidRDefault="00B52763" w:rsidP="002C590D">
            <w:pPr>
              <w:tabs>
                <w:tab w:val="right" w:pos="2424"/>
                <w:tab w:val="left" w:pos="2552"/>
                <w:tab w:val="left" w:pos="5103"/>
                <w:tab w:val="left" w:pos="7725"/>
                <w:tab w:val="right" w:pos="10203"/>
              </w:tabs>
              <w:rPr>
                <w:rFonts w:ascii="Calibri" w:hAnsi="Calibri"/>
                <w:sz w:val="18"/>
                <w:szCs w:val="18"/>
              </w:rPr>
            </w:pPr>
            <w:r w:rsidRPr="00F61F79">
              <w:rPr>
                <w:rFonts w:ascii="Calibri" w:hAnsi="Calibri"/>
                <w:sz w:val="18"/>
                <w:szCs w:val="18"/>
              </w:rPr>
              <w:t xml:space="preserve">COMPÉTENCES ÉVALUÉES :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ECBCBB1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520E49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5FAB6D9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4582BD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****</w:t>
            </w:r>
          </w:p>
        </w:tc>
      </w:tr>
      <w:tr w:rsidR="00B52763" w14:paraId="2C5E8291" w14:textId="77777777" w:rsidTr="002C590D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09ED10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S’approprier une probl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matique, identifier les connaissances associ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 et rechercher l’information utile.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86B62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9C7016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4BB87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B2B73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07C3A480" w14:textId="77777777" w:rsidTr="002C590D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C3B976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Analyser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raisonner et proposer des strat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gies de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solution.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EB3F8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3AEB3D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F5B33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A9DC6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302CF92F" w14:textId="77777777" w:rsidTr="002C590D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78A87CE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Conduire une d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marche : exploiter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calculer,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senter.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1888EAB7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7A13224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E0D69BD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39E6F9F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5FB0E7FE" w14:textId="77777777" w:rsidTr="002C590D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860526C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Valider des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sultats obtenus, faire preuve d’esprit critique.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3246C49D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FF18A88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05C78E5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96BBD7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109CCC73" w14:textId="77777777" w:rsidTr="002C590D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C0E0A7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Communiquer </w:t>
            </w:r>
            <w:r>
              <w:rPr>
                <w:rFonts w:ascii="Calibri Light" w:hAnsi="Calibri Light" w:cs="Calibri Light"/>
                <w:sz w:val="16"/>
                <w:szCs w:val="16"/>
              </w:rPr>
              <w:t>à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 l’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crit de mani</w:t>
            </w:r>
            <w:r>
              <w:rPr>
                <w:rFonts w:ascii="Calibri Light" w:hAnsi="Calibri Light" w:cs="Calibri Light"/>
                <w:sz w:val="16"/>
                <w:szCs w:val="16"/>
              </w:rPr>
              <w:t>è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re structur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e, raisonn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et argument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en utilisant un langage rigoureux et des modes de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sentation appropri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77374B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90FCCE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F4C65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28533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</w:tbl>
    <w:p w14:paraId="6A5BFFDD" w14:textId="77777777" w:rsidR="00B52763" w:rsidRPr="00AC7CB4" w:rsidRDefault="00B52763" w:rsidP="00B52763">
      <w:pPr>
        <w:pStyle w:val="exercice"/>
        <w:jc w:val="both"/>
        <w:rPr>
          <w:rFonts w:asciiTheme="majorHAnsi" w:hAnsiTheme="majorHAnsi" w:cstheme="majorHAnsi"/>
          <w:bCs/>
          <w:iCs/>
          <w:sz w:val="11"/>
          <w:szCs w:val="11"/>
        </w:rPr>
      </w:pPr>
    </w:p>
    <w:p w14:paraId="79AB55D3" w14:textId="13375958" w:rsidR="00F95E30" w:rsidRDefault="00B52763" w:rsidP="00B52763">
      <w:pPr>
        <w:pStyle w:val="exercice"/>
        <w:jc w:val="both"/>
        <w:rPr>
          <w:rFonts w:asciiTheme="majorHAnsi" w:hAnsiTheme="majorHAnsi" w:cstheme="majorHAnsi"/>
          <w:b/>
          <w:iCs/>
        </w:rPr>
      </w:pPr>
      <w:r w:rsidRPr="009C41C8">
        <w:rPr>
          <w:rFonts w:asciiTheme="majorHAnsi" w:hAnsiTheme="majorHAnsi" w:cstheme="majorHAnsi"/>
          <w:b/>
          <w:iCs/>
        </w:rPr>
        <w:t>Rendre le sujet dans la copie. Les réponses doivent être rédigées. Chaque résultat doit être accompagné de son unité (si la grandeur physique l’exige).</w:t>
      </w:r>
    </w:p>
    <w:p w14:paraId="17DB0D0C" w14:textId="01DA0605" w:rsidR="00B52763" w:rsidRDefault="00B52763" w:rsidP="00B52763">
      <w:pPr>
        <w:pStyle w:val="exercice"/>
        <w:jc w:val="both"/>
        <w:rPr>
          <w:rFonts w:asciiTheme="majorHAnsi" w:hAnsiTheme="majorHAnsi" w:cstheme="majorHAnsi"/>
          <w:b/>
          <w:iCs/>
        </w:rPr>
      </w:pPr>
    </w:p>
    <w:p w14:paraId="227FAAF6" w14:textId="5F2CAF27" w:rsidR="00B02E0B" w:rsidRPr="00B02E0B" w:rsidRDefault="00FC2202" w:rsidP="00B02E0B">
      <w:pPr>
        <w:pStyle w:val="Sansinterligne"/>
        <w:rPr>
          <w:rFonts w:asciiTheme="majorHAnsi" w:hAnsiTheme="majorHAnsi"/>
          <w:b/>
          <w:sz w:val="32"/>
          <w:szCs w:val="26"/>
        </w:rPr>
      </w:pPr>
      <w:r w:rsidRPr="004119D9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1118379" wp14:editId="6540A05E">
            <wp:simplePos x="0" y="0"/>
            <wp:positionH relativeFrom="column">
              <wp:posOffset>5104959</wp:posOffset>
            </wp:positionH>
            <wp:positionV relativeFrom="page">
              <wp:posOffset>3564255</wp:posOffset>
            </wp:positionV>
            <wp:extent cx="1569085" cy="1882140"/>
            <wp:effectExtent l="25400" t="25400" r="31115" b="22860"/>
            <wp:wrapSquare wrapText="left"/>
            <wp:docPr id="222" name="Image 222" descr="Une image contenant texte, livre, dessin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 222" descr="Une image contenant texte, livre, dessin&#10;&#10;Description générée automatiquement"/>
                    <pic:cNvPicPr>
                      <a:picLocks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8821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E0B"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 w:rsidR="00B02E0B">
        <w:rPr>
          <w:rFonts w:asciiTheme="majorHAnsi" w:hAnsiTheme="majorHAnsi"/>
          <w:b/>
          <w:sz w:val="32"/>
          <w:szCs w:val="26"/>
          <w:u w:val="single"/>
        </w:rPr>
        <w:t>1</w:t>
      </w:r>
      <w:r w:rsidR="00B02E0B" w:rsidRPr="002F39FE">
        <w:rPr>
          <w:rFonts w:asciiTheme="majorHAnsi" w:hAnsiTheme="majorHAnsi"/>
          <w:b/>
          <w:sz w:val="32"/>
          <w:szCs w:val="26"/>
        </w:rPr>
        <w:t xml:space="preserve"> : </w:t>
      </w:r>
      <w:r w:rsidR="00B02E0B">
        <w:rPr>
          <w:rFonts w:asciiTheme="majorHAnsi" w:hAnsiTheme="majorHAnsi"/>
          <w:b/>
          <w:sz w:val="32"/>
          <w:szCs w:val="26"/>
        </w:rPr>
        <w:t>Adieu Lucky !</w:t>
      </w:r>
    </w:p>
    <w:p w14:paraId="67BB111A" w14:textId="6A0AE4A7" w:rsidR="00B02E0B" w:rsidRPr="00B02E0B" w:rsidRDefault="00B02E0B" w:rsidP="00B02E0B">
      <w:pPr>
        <w:pStyle w:val="numero"/>
        <w:spacing w:before="0" w:beforeAutospacing="0" w:after="0" w:afterAutospacing="0"/>
        <w:ind w:left="0" w:firstLine="0"/>
        <w:jc w:val="both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697CD4" wp14:editId="16651ED3">
                <wp:simplePos x="0" y="0"/>
                <wp:positionH relativeFrom="column">
                  <wp:posOffset>2481580</wp:posOffset>
                </wp:positionH>
                <wp:positionV relativeFrom="paragraph">
                  <wp:posOffset>402590</wp:posOffset>
                </wp:positionV>
                <wp:extent cx="2537926" cy="1483995"/>
                <wp:effectExtent l="0" t="0" r="15240" b="14605"/>
                <wp:wrapNone/>
                <wp:docPr id="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926" cy="1483995"/>
                          <a:chOff x="4386" y="7122"/>
                          <a:chExt cx="4560" cy="2337"/>
                        </a:xfrm>
                      </wpg:grpSpPr>
                      <wps:wsp>
                        <wps:cNvPr id="3" name="AutoShape 230"/>
                        <wps:cNvSpPr>
                          <a:spLocks/>
                        </wps:cNvSpPr>
                        <wps:spPr bwMode="auto">
                          <a:xfrm>
                            <a:off x="4386" y="7122"/>
                            <a:ext cx="4560" cy="23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75D17" w14:textId="77777777" w:rsidR="00B02E0B" w:rsidRPr="00B02E0B" w:rsidRDefault="00B02E0B" w:rsidP="00B02E0B">
                              <w:pPr>
                                <w:spacing w:after="120"/>
                                <w:rPr>
                                  <w:rFonts w:asciiTheme="majorHAnsi" w:hAnsiTheme="majorHAnsi" w:cstheme="maj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B02E0B">
                                <w:rPr>
                                  <w:rFonts w:asciiTheme="majorHAnsi" w:hAnsiTheme="majorHAnsi" w:cstheme="maj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Caractéristiques de la timbale :</w:t>
                              </w:r>
                            </w:p>
                            <w:p w14:paraId="7DAAFCC4" w14:textId="77777777" w:rsidR="00B02E0B" w:rsidRPr="00B02E0B" w:rsidRDefault="00B02E0B" w:rsidP="00B02E0B">
                              <w:p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  <w:r w:rsidRPr="00B02E0B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02E0B">
                                <w:rPr>
                                  <w:rFonts w:asciiTheme="majorHAnsi" w:hAnsiTheme="majorHAnsi" w:cstheme="majorHAnsi"/>
                                  <w:noProof/>
                                  <w:sz w:val="22"/>
                                  <w:szCs w:val="22"/>
                                  <w:lang w:val="en-GB"/>
                                </w:rPr>
                                <w:drawing>
                                  <wp:inline distT="0" distB="0" distL="0" distR="0" wp14:anchorId="101B937A" wp14:editId="0CF5783B">
                                    <wp:extent cx="998220" cy="1054100"/>
                                    <wp:effectExtent l="0" t="0" r="0" b="0"/>
                                    <wp:docPr id="11" name="Image 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8220" cy="1054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AFDB00" w14:textId="77777777" w:rsidR="00B02E0B" w:rsidRPr="00B02E0B" w:rsidRDefault="00B02E0B" w:rsidP="00B02E0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31"/>
                        <wps:cNvSpPr txBox="1">
                          <a:spLocks/>
                        </wps:cNvSpPr>
                        <wps:spPr bwMode="auto">
                          <a:xfrm>
                            <a:off x="6666" y="7806"/>
                            <a:ext cx="2223" cy="1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218CB" w14:textId="7CB304A9" w:rsidR="00B02E0B" w:rsidRPr="00B02E0B" w:rsidRDefault="00224FD1" w:rsidP="00B02E0B">
                              <w:p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h</w:t>
                              </w:r>
                              <w:r w:rsidR="00B02E0B" w:rsidRPr="00B02E0B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auteur</w:t>
                              </w:r>
                              <w:r w:rsidR="0090221A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02E0B" w:rsidRPr="00B02E0B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: 12 cm</w:t>
                              </w:r>
                            </w:p>
                            <w:p w14:paraId="114E07C7" w14:textId="77777777" w:rsidR="00B02E0B" w:rsidRPr="00B02E0B" w:rsidRDefault="00B02E0B" w:rsidP="00B02E0B">
                              <w:p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  <w:r w:rsidRPr="00B02E0B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diamètre : 6,0 cm</w:t>
                              </w:r>
                            </w:p>
                            <w:p w14:paraId="798D2393" w14:textId="77777777" w:rsidR="00B02E0B" w:rsidRPr="00B02E0B" w:rsidRDefault="00B02E0B" w:rsidP="00B02E0B">
                              <w:p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  <w:r w:rsidRPr="00B02E0B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masse : 112 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97CD4" id="Group 232" o:spid="_x0000_s1026" style="position:absolute;left:0;text-align:left;margin-left:195.4pt;margin-top:31.7pt;width:199.85pt;height:116.85pt;z-index:251662336" coordorigin="4386,7122" coordsize="4560,2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">
                <v:roundrect id="AutoShape 230" o:spid="_x0000_s1027" style="position:absolute;left:4386;top:7122;width:4560;height:2337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">
                  <v:path arrowok="t"/>
                  <v:textbox>
                    <w:txbxContent>
                      <w:p w14:paraId="26A75D17" w14:textId="77777777" w:rsidR="00B02E0B" w:rsidRPr="00B02E0B" w:rsidRDefault="00B02E0B" w:rsidP="00B02E0B">
                        <w:pPr>
                          <w:spacing w:after="120"/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B02E0B"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  <w:u w:val="single"/>
                          </w:rPr>
                          <w:t>Caractéristiques de la timbale :</w:t>
                        </w:r>
                      </w:p>
                      <w:p w14:paraId="7DAAFCC4" w14:textId="77777777" w:rsidR="00B02E0B" w:rsidRPr="00B02E0B" w:rsidRDefault="00B02E0B" w:rsidP="00B02E0B">
                        <w:p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r w:rsidRPr="00B02E0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</w:t>
                        </w:r>
                        <w:r w:rsidRPr="00B02E0B">
                          <w:rPr>
                            <w:rFonts w:asciiTheme="majorHAnsi" w:hAnsiTheme="majorHAnsi" w:cstheme="majorHAnsi"/>
                            <w:noProof/>
                            <w:sz w:val="22"/>
                            <w:szCs w:val="22"/>
                            <w:lang w:val="en-GB"/>
                          </w:rPr>
                          <w:drawing>
                            <wp:inline distT="0" distB="0" distL="0" distR="0" wp14:anchorId="101B937A" wp14:editId="0CF5783B">
                              <wp:extent cx="998220" cy="1054100"/>
                              <wp:effectExtent l="0" t="0" r="0" b="0"/>
                              <wp:docPr id="11" name="Imag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8220" cy="1054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AFDB00" w14:textId="77777777" w:rsidR="00B02E0B" w:rsidRPr="00B02E0B" w:rsidRDefault="00B02E0B" w:rsidP="00B02E0B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1" o:spid="_x0000_s1028" type="#_x0000_t202" style="position:absolute;left:6666;top:7806;width:2223;height:1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EfjxwAAAN8AAAAPAAAAZHJzL2Rvd25yZXYueG1sRI9Ba8JA&#13;&#10;FITvQv/D8gq96aalxB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G2gR+PHAAAA3wAA&#13;&#10;AA8AAAAAAAAAAAAAAAAABwIAAGRycy9kb3ducmV2LnhtbFBLBQYAAAAAAwADALcAAAD7AgAAAAA=&#13;&#10;" stroked="f">
                  <v:path arrowok="t"/>
                  <v:textbox>
                    <w:txbxContent>
                      <w:p w14:paraId="401218CB" w14:textId="7CB304A9" w:rsidR="00B02E0B" w:rsidRPr="00B02E0B" w:rsidRDefault="00224FD1" w:rsidP="00B02E0B">
                        <w:p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h</w:t>
                        </w:r>
                        <w:r w:rsidR="00B02E0B" w:rsidRPr="00B02E0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auteur</w:t>
                        </w:r>
                        <w:proofErr w:type="gramEnd"/>
                        <w:r w:rsidR="0090221A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</w:t>
                        </w:r>
                        <w:r w:rsidR="00B02E0B" w:rsidRPr="00B02E0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: 12 cm</w:t>
                        </w:r>
                      </w:p>
                      <w:p w14:paraId="114E07C7" w14:textId="77777777" w:rsidR="00B02E0B" w:rsidRPr="00B02E0B" w:rsidRDefault="00B02E0B" w:rsidP="00B02E0B">
                        <w:p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proofErr w:type="gramStart"/>
                        <w:r w:rsidRPr="00B02E0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diamètre</w:t>
                        </w:r>
                        <w:proofErr w:type="gramEnd"/>
                        <w:r w:rsidRPr="00B02E0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: 6,0 cm</w:t>
                        </w:r>
                      </w:p>
                      <w:p w14:paraId="798D2393" w14:textId="77777777" w:rsidR="00B02E0B" w:rsidRPr="00B02E0B" w:rsidRDefault="00B02E0B" w:rsidP="00B02E0B">
                        <w:p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proofErr w:type="gramStart"/>
                        <w:r w:rsidRPr="00B02E0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masse</w:t>
                        </w:r>
                        <w:proofErr w:type="gramEnd"/>
                        <w:r w:rsidRPr="00B02E0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: 112 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Jo Dalton en a assez de toujours se faire humilier par Lucky Luke. Il décide de se débarrasser de lui en versant dans sa timbale de fer 10 mL d'acide chlorhydrique très concentré (C = 8,0 mol</w:t>
      </w:r>
      <w:r w:rsidR="00FC2202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.</w:t>
      </w:r>
      <w:r w:rsidRP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L</w:t>
      </w:r>
      <w:r w:rsidR="00FC2202">
        <w:rPr>
          <w:rFonts w:asciiTheme="majorHAnsi" w:eastAsiaTheme="minorHAnsi" w:hAnsiTheme="majorHAnsi" w:cstheme="majorHAnsi"/>
          <w:color w:val="auto"/>
          <w:sz w:val="24"/>
          <w:szCs w:val="24"/>
          <w:vertAlign w:val="superscript"/>
          <w:lang w:eastAsia="en-US"/>
        </w:rPr>
        <w:t>-1</w:t>
      </w:r>
      <w:r w:rsidRP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).</w:t>
      </w:r>
    </w:p>
    <w:p w14:paraId="0E8BF9C6" w14:textId="19DC6A35" w:rsidR="00B02E0B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6BB6" wp14:editId="2C9BA884">
                <wp:simplePos x="0" y="0"/>
                <wp:positionH relativeFrom="column">
                  <wp:posOffset>0</wp:posOffset>
                </wp:positionH>
                <wp:positionV relativeFrom="paragraph">
                  <wp:posOffset>146024</wp:posOffset>
                </wp:positionV>
                <wp:extent cx="2425065" cy="1184988"/>
                <wp:effectExtent l="0" t="0" r="13335" b="8890"/>
                <wp:wrapNone/>
                <wp:docPr id="5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065" cy="11849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9F9082" w14:textId="77777777" w:rsidR="00B02E0B" w:rsidRPr="00B02E0B" w:rsidRDefault="00B02E0B" w:rsidP="00B02E0B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B02E0B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  <w:u w:val="single"/>
                              </w:rPr>
                              <w:t>Données :</w:t>
                            </w:r>
                            <w:r w:rsidRPr="00B02E0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D77A463" w14:textId="5A39DD41" w:rsidR="00B02E0B" w:rsidRPr="00B02E0B" w:rsidRDefault="00B02E0B" w:rsidP="00B02E0B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B02E0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couples oxydant/réducteur :</w:t>
                            </w:r>
                          </w:p>
                          <w:p w14:paraId="71EA7002" w14:textId="408EBA43" w:rsidR="00B02E0B" w:rsidRPr="00D4656B" w:rsidRDefault="00B02E0B" w:rsidP="0090221A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H</w:t>
                            </w:r>
                            <w:r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perscript"/>
                              </w:rPr>
                              <w:t>+</w:t>
                            </w:r>
                            <w:r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bscript"/>
                              </w:rPr>
                              <w:t>(aq)</w:t>
                            </w:r>
                            <w:r w:rsidR="0090221A"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/</w:t>
                            </w:r>
                            <w:r w:rsidR="0090221A"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H</w:t>
                            </w:r>
                            <w:r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bscript"/>
                              </w:rPr>
                              <w:t>2</w:t>
                            </w:r>
                            <w:r w:rsidR="0090221A"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bscript"/>
                              </w:rPr>
                              <w:t>(g)</w:t>
                            </w:r>
                          </w:p>
                          <w:p w14:paraId="49D7FB48" w14:textId="75B734C8" w:rsidR="00B02E0B" w:rsidRPr="00D4656B" w:rsidRDefault="00B02E0B" w:rsidP="0090221A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Fe</w:t>
                            </w:r>
                            <w:r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perscript"/>
                              </w:rPr>
                              <w:t>2+</w:t>
                            </w:r>
                            <w:r w:rsidR="0090221A"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r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bscript"/>
                              </w:rPr>
                              <w:t>(aq)</w:t>
                            </w:r>
                            <w:r w:rsidR="0090221A"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/</w:t>
                            </w:r>
                            <w:r w:rsidR="0090221A"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Fe</w:t>
                            </w:r>
                            <w:r w:rsidR="0090221A"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4656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bscript"/>
                              </w:rPr>
                              <w:t>(s)</w:t>
                            </w:r>
                          </w:p>
                          <w:p w14:paraId="7DCFCB0D" w14:textId="77777777" w:rsidR="00B02E0B" w:rsidRPr="00B02E0B" w:rsidRDefault="00B02E0B" w:rsidP="00B02E0B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B02E0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Masse molaire : M(Fe) = 55,8 g.mol</w:t>
                            </w:r>
                            <w:r w:rsidRPr="00B02E0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perscript"/>
                              </w:rPr>
                              <w:t>-1</w:t>
                            </w:r>
                          </w:p>
                          <w:p w14:paraId="27ADA005" w14:textId="77777777" w:rsidR="00B02E0B" w:rsidRPr="00B02E0B" w:rsidRDefault="00B02E0B" w:rsidP="00B02E0B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perscript"/>
                              </w:rPr>
                            </w:pPr>
                            <w:r w:rsidRPr="00B02E0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Volume molaire : </w:t>
                            </w:r>
                            <w:proofErr w:type="spellStart"/>
                            <w:r w:rsidRPr="00B02E0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V</w:t>
                            </w:r>
                            <w:r w:rsidRPr="00B02E0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bscript"/>
                              </w:rPr>
                              <w:t>m</w:t>
                            </w:r>
                            <w:proofErr w:type="spellEnd"/>
                            <w:r w:rsidRPr="00B02E0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= 24,0 L.mol</w:t>
                            </w:r>
                            <w:r w:rsidRPr="00B02E0B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36BB6" id="AutoShape 225" o:spid="_x0000_s1029" style="position:absolute;margin-left:0;margin-top:11.5pt;width:190.95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">
                <v:path arrowok="t"/>
                <v:textbox inset="1.5mm,,1.5mm">
                  <w:txbxContent>
                    <w:p w14:paraId="4D9F9082" w14:textId="77777777" w:rsidR="00B02E0B" w:rsidRPr="00B02E0B" w:rsidRDefault="00B02E0B" w:rsidP="00B02E0B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B02E0B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  <w:u w:val="single"/>
                        </w:rPr>
                        <w:t>Données :</w:t>
                      </w:r>
                      <w:r w:rsidRPr="00B02E0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D77A463" w14:textId="5A39DD41" w:rsidR="00B02E0B" w:rsidRPr="00B02E0B" w:rsidRDefault="00B02E0B" w:rsidP="00B02E0B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proofErr w:type="gramStart"/>
                      <w:r w:rsidRPr="00B02E0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couples</w:t>
                      </w:r>
                      <w:proofErr w:type="gramEnd"/>
                      <w:r w:rsidRPr="00B02E0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oxydant/réducteur :</w:t>
                      </w:r>
                    </w:p>
                    <w:p w14:paraId="71EA7002" w14:textId="408EBA43" w:rsidR="00B02E0B" w:rsidRPr="00D4656B" w:rsidRDefault="00B02E0B" w:rsidP="0090221A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H</w:t>
                      </w:r>
                      <w:r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perscript"/>
                        </w:rPr>
                        <w:t>+</w:t>
                      </w:r>
                      <w:r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bscript"/>
                        </w:rPr>
                        <w:t>(aq)</w:t>
                      </w:r>
                      <w:r w:rsidR="0090221A"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bscript"/>
                        </w:rPr>
                        <w:t xml:space="preserve"> </w:t>
                      </w:r>
                      <w:r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/</w:t>
                      </w:r>
                      <w:r w:rsidR="0090221A"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</w:t>
                      </w:r>
                      <w:r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H</w:t>
                      </w:r>
                      <w:r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bscript"/>
                        </w:rPr>
                        <w:t>2</w:t>
                      </w:r>
                      <w:r w:rsidR="0090221A"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bscript"/>
                        </w:rPr>
                        <w:t xml:space="preserve"> </w:t>
                      </w:r>
                      <w:r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bscript"/>
                        </w:rPr>
                        <w:t>(g)</w:t>
                      </w:r>
                    </w:p>
                    <w:p w14:paraId="49D7FB48" w14:textId="75B734C8" w:rsidR="00B02E0B" w:rsidRPr="00D4656B" w:rsidRDefault="00B02E0B" w:rsidP="0090221A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Fe</w:t>
                      </w:r>
                      <w:r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perscript"/>
                        </w:rPr>
                        <w:t>2+</w:t>
                      </w:r>
                      <w:r w:rsidR="0090221A"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  <w:r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bscript"/>
                        </w:rPr>
                        <w:t>(aq)</w:t>
                      </w:r>
                      <w:r w:rsidR="0090221A"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bscript"/>
                        </w:rPr>
                        <w:t xml:space="preserve"> </w:t>
                      </w:r>
                      <w:r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/</w:t>
                      </w:r>
                      <w:r w:rsidR="0090221A"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</w:t>
                      </w:r>
                      <w:r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Fe</w:t>
                      </w:r>
                      <w:r w:rsidR="0090221A"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</w:t>
                      </w:r>
                      <w:r w:rsidRPr="00D4656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bscript"/>
                        </w:rPr>
                        <w:t>(s)</w:t>
                      </w:r>
                    </w:p>
                    <w:p w14:paraId="7DCFCB0D" w14:textId="77777777" w:rsidR="00B02E0B" w:rsidRPr="00B02E0B" w:rsidRDefault="00B02E0B" w:rsidP="00B02E0B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B02E0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Masse molaire : M(Fe) = 55,8 g.mol</w:t>
                      </w:r>
                      <w:r w:rsidRPr="00B02E0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perscript"/>
                        </w:rPr>
                        <w:t>-1</w:t>
                      </w:r>
                    </w:p>
                    <w:p w14:paraId="27ADA005" w14:textId="77777777" w:rsidR="00B02E0B" w:rsidRPr="00B02E0B" w:rsidRDefault="00B02E0B" w:rsidP="00B02E0B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perscript"/>
                        </w:rPr>
                      </w:pPr>
                      <w:r w:rsidRPr="00B02E0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Volume molaire : </w:t>
                      </w:r>
                      <w:proofErr w:type="spellStart"/>
                      <w:r w:rsidRPr="00B02E0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V</w:t>
                      </w:r>
                      <w:r w:rsidRPr="00B02E0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bscript"/>
                        </w:rPr>
                        <w:t>m</w:t>
                      </w:r>
                      <w:proofErr w:type="spellEnd"/>
                      <w:r w:rsidRPr="00B02E0B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= 24,0 L.mol</w:t>
                      </w:r>
                      <w:r w:rsidRPr="00B02E0B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perscript"/>
                        </w:rPr>
                        <w:t>-1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F9E6EA" w14:textId="77777777" w:rsidR="00B02E0B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</w:rPr>
      </w:pPr>
    </w:p>
    <w:p w14:paraId="501C6B82" w14:textId="77777777" w:rsidR="00B02E0B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</w:rPr>
      </w:pPr>
    </w:p>
    <w:p w14:paraId="6D554585" w14:textId="77777777" w:rsidR="00B02E0B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</w:rPr>
      </w:pPr>
    </w:p>
    <w:p w14:paraId="7B5903B6" w14:textId="77777777" w:rsidR="00B02E0B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</w:rPr>
      </w:pPr>
    </w:p>
    <w:p w14:paraId="20F05BD3" w14:textId="77777777" w:rsidR="00B02E0B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</w:rPr>
      </w:pPr>
    </w:p>
    <w:p w14:paraId="3FFF671F" w14:textId="77777777" w:rsidR="00B02E0B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</w:rPr>
      </w:pPr>
    </w:p>
    <w:p w14:paraId="4423F650" w14:textId="24622D49" w:rsidR="00B02E0B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6DA5E" wp14:editId="400C9D91">
                <wp:simplePos x="0" y="0"/>
                <wp:positionH relativeFrom="column">
                  <wp:posOffset>-2681</wp:posOffset>
                </wp:positionH>
                <wp:positionV relativeFrom="paragraph">
                  <wp:posOffset>186055</wp:posOffset>
                </wp:positionV>
                <wp:extent cx="6707660" cy="681135"/>
                <wp:effectExtent l="0" t="0" r="10795" b="17780"/>
                <wp:wrapNone/>
                <wp:docPr id="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660" cy="681135"/>
                        </a:xfrm>
                        <a:prstGeom prst="roundRect">
                          <a:avLst>
                            <a:gd name="adj" fmla="val 1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FCFB2E" w14:textId="657010ED" w:rsidR="00B02E0B" w:rsidRPr="00B02E0B" w:rsidRDefault="00B02E0B" w:rsidP="00B02E0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02E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L'</w:t>
                            </w:r>
                            <w:r w:rsidRPr="00B02E0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acide chlorhydrique</w:t>
                            </w:r>
                            <w:r w:rsidRPr="00B02E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désigne une solution aqueuse incolore composée d'ions hydrogène H</w:t>
                            </w:r>
                            <w:r w:rsidRPr="00B02E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 w:rsidRPr="00B02E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et d'ions chlorure Cl</w:t>
                            </w:r>
                            <w:r w:rsidRPr="00B02E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 w:rsidRPr="00B02E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3CFA37" w14:textId="77777777" w:rsidR="00B02E0B" w:rsidRPr="00B02E0B" w:rsidRDefault="00B02E0B" w:rsidP="00B02E0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02E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Dans la vie de tous les jours, l'acide chlorhydrique peut servir à détartrer ou désinfecter des sanitaires. Mais, il est principalement utilisé dans l'industrie. Il sert par exemple à la fabrication des engrais ou au décapage des métaux. </w:t>
                            </w:r>
                          </w:p>
                        </w:txbxContent>
                      </wps:txbx>
                      <wps:bodyPr rot="0" vert="horz" wrap="square" lIns="54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26DA5E" id="AutoShape 228" o:spid="_x0000_s1030" style="position:absolute;margin-left:-.2pt;margin-top:14.65pt;width:528.1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84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">
                <v:path arrowok="t"/>
                <v:textbox inset="1.5mm,,.5mm">
                  <w:txbxContent>
                    <w:p w14:paraId="65FCFB2E" w14:textId="657010ED" w:rsidR="00B02E0B" w:rsidRPr="00B02E0B" w:rsidRDefault="00B02E0B" w:rsidP="00B02E0B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02E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L'</w:t>
                      </w:r>
                      <w:r w:rsidRPr="00B02E0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acide chlorhydrique</w:t>
                      </w:r>
                      <w:r w:rsidRPr="00B02E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désigne une solution aqueuse incolore composée d'ions hydrogène H</w:t>
                      </w:r>
                      <w:r w:rsidRPr="00B02E0B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+</w:t>
                      </w:r>
                      <w:r w:rsidRPr="00B02E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et d'ions chlorure Cl</w:t>
                      </w:r>
                      <w:r w:rsidRPr="00B02E0B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-</w:t>
                      </w:r>
                      <w:r w:rsidRPr="00B02E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353CFA37" w14:textId="77777777" w:rsidR="00B02E0B" w:rsidRPr="00B02E0B" w:rsidRDefault="00B02E0B" w:rsidP="00B02E0B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02E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Dans la vie de tous les jours, l'acide chlorhydrique peut servir à détartrer ou désinfecter des sanitaires. Mais, il est principalement utilisé dans l'industrie. Il sert par exemple à la fabrication des engrais ou au décapage des métaux.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AD440A" w14:textId="53180F1F" w:rsidR="00B02E0B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</w:rPr>
      </w:pPr>
    </w:p>
    <w:p w14:paraId="3C17F977" w14:textId="70486546" w:rsidR="00B02E0B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</w:rPr>
      </w:pPr>
    </w:p>
    <w:p w14:paraId="7ECA2F28" w14:textId="77777777" w:rsidR="00B02E0B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</w:rPr>
      </w:pPr>
    </w:p>
    <w:p w14:paraId="2D800512" w14:textId="77777777" w:rsidR="00B02E0B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</w:rPr>
      </w:pPr>
    </w:p>
    <w:p w14:paraId="28EFE03B" w14:textId="77777777" w:rsidR="00B02E0B" w:rsidRPr="00C3795D" w:rsidRDefault="00B02E0B" w:rsidP="00B02E0B">
      <w:pPr>
        <w:pStyle w:val="numero"/>
        <w:spacing w:before="0" w:beforeAutospacing="0" w:after="0" w:afterAutospacing="0"/>
        <w:ind w:left="0" w:firstLine="0"/>
        <w:rPr>
          <w:rFonts w:ascii="Comic Sans MS" w:hAnsi="Comic Sans MS"/>
          <w:sz w:val="8"/>
          <w:szCs w:val="8"/>
        </w:rPr>
      </w:pPr>
    </w:p>
    <w:p w14:paraId="1094FA88" w14:textId="71A807AB" w:rsidR="00B02E0B" w:rsidRDefault="00B02E0B" w:rsidP="00B02E0B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 w:rsidR="00AC69B1">
        <w:rPr>
          <w:rFonts w:asciiTheme="majorHAnsi" w:hAnsiTheme="majorHAnsi"/>
          <w:color w:val="808080" w:themeColor="background1" w:themeShade="80"/>
          <w:sz w:val="24"/>
        </w:rPr>
        <w:t>1,5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 w:rsidR="00B657F7"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P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Écrire les demi-équations d'oxydoréduction puis l'équation bilan équilibrée de la réaction sachant que les ions Cl</w:t>
      </w:r>
      <w:r w:rsidRPr="00B02E0B">
        <w:rPr>
          <w:rFonts w:asciiTheme="majorHAnsi" w:eastAsiaTheme="minorHAnsi" w:hAnsiTheme="majorHAnsi" w:cstheme="majorHAnsi"/>
          <w:color w:val="auto"/>
          <w:sz w:val="24"/>
          <w:szCs w:val="24"/>
          <w:vertAlign w:val="superscript"/>
          <w:lang w:eastAsia="en-US"/>
        </w:rPr>
        <w:t xml:space="preserve">- </w:t>
      </w:r>
      <w:r w:rsidRP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 xml:space="preserve">sont spectateurs. </w:t>
      </w:r>
    </w:p>
    <w:p w14:paraId="76E5983A" w14:textId="563B0C9A" w:rsidR="00B02E0B" w:rsidRDefault="00B02E0B" w:rsidP="00B02E0B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 w:rsidR="00AC69B1">
        <w:rPr>
          <w:rFonts w:asciiTheme="majorHAnsi" w:hAnsiTheme="majorHAnsi"/>
          <w:color w:val="808080" w:themeColor="background1" w:themeShade="80"/>
          <w:sz w:val="24"/>
        </w:rPr>
        <w:t>2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 w:rsidR="00B657F7"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P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Calculer les quantités de matière initiales des 2 réactifs.</w:t>
      </w:r>
    </w:p>
    <w:p w14:paraId="2B443C4B" w14:textId="325F55ED" w:rsidR="00B02E0B" w:rsidRDefault="00B02E0B" w:rsidP="00B02E0B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 w:rsidR="00AC69B1">
        <w:rPr>
          <w:rFonts w:asciiTheme="majorHAnsi" w:hAnsiTheme="majorHAnsi"/>
          <w:color w:val="808080" w:themeColor="background1" w:themeShade="80"/>
          <w:sz w:val="24"/>
        </w:rPr>
        <w:t>2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 w:rsidR="00B657F7"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P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Établir le tableau d'avancement de la réaction</w:t>
      </w:r>
      <w: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.</w:t>
      </w:r>
    </w:p>
    <w:p w14:paraId="08AC51F7" w14:textId="0E7020BE" w:rsidR="00B02E0B" w:rsidRDefault="00AC69B1" w:rsidP="00B02E0B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>
        <w:rPr>
          <w:rFonts w:asciiTheme="majorHAnsi" w:hAnsiTheme="majorHAnsi"/>
          <w:color w:val="808080" w:themeColor="background1" w:themeShade="80"/>
          <w:sz w:val="24"/>
        </w:rPr>
        <w:t>2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 w:rsidR="00B657F7"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B02E0B" w:rsidRP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Déterminer quel est le réactif limitant et quel est l’avancement maximal de la réaction.</w:t>
      </w:r>
    </w:p>
    <w:p w14:paraId="6CF4BD58" w14:textId="7EA4E2F9" w:rsidR="00B02E0B" w:rsidRDefault="00AC69B1" w:rsidP="00B02E0B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>
        <w:rPr>
          <w:rFonts w:asciiTheme="majorHAnsi" w:hAnsiTheme="majorHAnsi"/>
          <w:color w:val="808080" w:themeColor="background1" w:themeShade="80"/>
          <w:sz w:val="24"/>
        </w:rPr>
        <w:t>2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 w:rsidR="00B657F7"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B02E0B" w:rsidRP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Quelles sont les quantités de matière des produits et des réactifs à l’état final.</w:t>
      </w:r>
    </w:p>
    <w:p w14:paraId="1B207FEE" w14:textId="4CB326C9" w:rsidR="00B02E0B" w:rsidRDefault="00AC69B1" w:rsidP="00B02E0B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>
        <w:rPr>
          <w:rFonts w:asciiTheme="majorHAnsi" w:hAnsiTheme="majorHAnsi"/>
          <w:color w:val="808080" w:themeColor="background1" w:themeShade="80"/>
          <w:sz w:val="24"/>
        </w:rPr>
        <w:t>1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B02E0B" w:rsidRP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Quel est le volume de dihyd</w:t>
      </w:r>
      <w:r w:rsid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r</w:t>
      </w:r>
      <w:r w:rsidR="00B02E0B" w:rsidRP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ogène libéré</w:t>
      </w:r>
      <w:r w:rsid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 xml:space="preserve"> </w:t>
      </w:r>
      <w:r w:rsidR="00B02E0B" w:rsidRP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?</w:t>
      </w:r>
    </w:p>
    <w:p w14:paraId="61C3D6BA" w14:textId="72789AF8" w:rsidR="00B02E0B" w:rsidRPr="00B02E0B" w:rsidRDefault="00AC69B1" w:rsidP="00B02E0B">
      <w:pPr>
        <w:pStyle w:val="numero"/>
        <w:numPr>
          <w:ilvl w:val="0"/>
          <w:numId w:val="22"/>
        </w:numPr>
        <w:spacing w:before="0" w:beforeAutospacing="0" w:after="0" w:afterAutospacing="0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>
        <w:rPr>
          <w:rFonts w:asciiTheme="majorHAnsi" w:hAnsiTheme="majorHAnsi"/>
          <w:color w:val="808080" w:themeColor="background1" w:themeShade="80"/>
          <w:sz w:val="24"/>
        </w:rPr>
        <w:t>0,5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B02E0B" w:rsidRPr="00B02E0B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Quelques heures plus tard Lucky Luke boit le contenu de sa timbale. Que va-t-il lui arriver ?</w:t>
      </w:r>
    </w:p>
    <w:p w14:paraId="28003B88" w14:textId="2BF89C16" w:rsidR="00B02E0B" w:rsidRDefault="00B02E0B" w:rsidP="00B52763">
      <w:pPr>
        <w:pStyle w:val="exercice"/>
        <w:jc w:val="both"/>
        <w:rPr>
          <w:rFonts w:asciiTheme="majorHAnsi" w:hAnsiTheme="majorHAnsi" w:cstheme="majorHAnsi"/>
          <w:b/>
          <w:iCs/>
        </w:rPr>
      </w:pPr>
    </w:p>
    <w:p w14:paraId="4652926D" w14:textId="691D2BBE" w:rsidR="00963F61" w:rsidRPr="006B5AAA" w:rsidRDefault="00963F61" w:rsidP="00963F61">
      <w:pPr>
        <w:pStyle w:val="Sansinterligne"/>
        <w:jc w:val="both"/>
        <w:rPr>
          <w:rFonts w:asciiTheme="majorHAnsi" w:hAnsiTheme="majorHAnsi"/>
          <w:b/>
          <w:sz w:val="32"/>
          <w:szCs w:val="26"/>
          <w:u w:val="single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>
        <w:rPr>
          <w:rFonts w:asciiTheme="majorHAnsi" w:hAnsiTheme="majorHAnsi"/>
          <w:b/>
          <w:sz w:val="32"/>
          <w:szCs w:val="26"/>
          <w:u w:val="single"/>
        </w:rPr>
        <w:t>2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>
        <w:rPr>
          <w:rFonts w:asciiTheme="majorHAnsi" w:hAnsiTheme="majorHAnsi"/>
          <w:b/>
          <w:sz w:val="32"/>
          <w:szCs w:val="26"/>
        </w:rPr>
        <w:t>QCM</w:t>
      </w:r>
    </w:p>
    <w:p w14:paraId="2C6A3C9A" w14:textId="25E29848" w:rsidR="00963F61" w:rsidRPr="005B2AD9" w:rsidRDefault="005B2AD9" w:rsidP="00963F61">
      <w:pPr>
        <w:rPr>
          <w:rFonts w:asciiTheme="majorHAnsi" w:eastAsiaTheme="minorHAnsi" w:hAnsiTheme="majorHAnsi" w:cstheme="majorHAnsi"/>
          <w:lang w:eastAsia="en-US"/>
        </w:rPr>
      </w:pPr>
      <w:r w:rsidRPr="005B2AD9">
        <w:rPr>
          <w:rFonts w:asciiTheme="majorHAnsi" w:eastAsiaTheme="minorHAnsi" w:hAnsiTheme="majorHAnsi" w:cstheme="majorHAnsi"/>
          <w:lang w:eastAsia="en-US"/>
        </w:rPr>
        <w:t>Cocher la bonne réponse</w:t>
      </w:r>
      <w:r>
        <w:rPr>
          <w:rFonts w:asciiTheme="majorHAnsi" w:eastAsiaTheme="minorHAnsi" w:hAnsiTheme="majorHAnsi" w:cstheme="majorHAnsi"/>
          <w:lang w:eastAsia="en-US"/>
        </w:rPr>
        <w:t xml:space="preserve">. </w:t>
      </w:r>
      <w:r w:rsidRPr="005B2AD9">
        <w:rPr>
          <w:rFonts w:asciiTheme="majorHAnsi" w:hAnsiTheme="majorHAnsi" w:cs="Arial"/>
          <w:color w:val="808080" w:themeColor="background1" w:themeShade="80"/>
          <w:szCs w:val="20"/>
        </w:rPr>
        <w:t>(6 pts)</w:t>
      </w:r>
    </w:p>
    <w:p w14:paraId="01868B21" w14:textId="77777777" w:rsidR="005B2AD9" w:rsidRPr="000F6F47" w:rsidRDefault="005B2AD9" w:rsidP="00963F61">
      <w:pPr>
        <w:rPr>
          <w:rFonts w:cs="Helvetica"/>
          <w:shd w:val="clear" w:color="auto" w:fill="FFFFFF"/>
        </w:rPr>
      </w:pPr>
    </w:p>
    <w:p w14:paraId="6F1D9393" w14:textId="7B4BE67E" w:rsidR="00C3795D" w:rsidRPr="00C3795D" w:rsidRDefault="00963F61" w:rsidP="00963F61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 w:cstheme="majorHAnsi"/>
        </w:rPr>
        <w:sectPr w:rsidR="00C3795D" w:rsidRPr="00C3795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C3795D">
        <w:rPr>
          <w:rFonts w:asciiTheme="majorHAnsi" w:hAnsiTheme="majorHAnsi" w:cstheme="majorHAnsi"/>
          <w:sz w:val="24"/>
          <w:szCs w:val="24"/>
        </w:rPr>
        <w:t>Quel couple redox a pour demi-équation </w:t>
      </w:r>
      <w:r w:rsidRPr="00C3795D">
        <w:rPr>
          <w:rFonts w:asciiTheme="majorHAnsi" w:hAnsiTheme="majorHAnsi" w:cstheme="majorHAnsi"/>
        </w:rPr>
        <w:t>CO</w:t>
      </w:r>
      <w:r w:rsidRPr="00C3795D">
        <w:rPr>
          <w:rFonts w:asciiTheme="majorHAnsi" w:hAnsiTheme="majorHAnsi" w:cstheme="majorHAnsi"/>
          <w:vertAlign w:val="subscript"/>
        </w:rPr>
        <w:t>2</w:t>
      </w:r>
      <w:r w:rsidR="00042159" w:rsidRPr="00C3795D">
        <w:rPr>
          <w:rFonts w:asciiTheme="majorHAnsi" w:hAnsiTheme="majorHAnsi" w:cstheme="majorHAnsi"/>
          <w:vertAlign w:val="subscript"/>
        </w:rPr>
        <w:t xml:space="preserve"> </w:t>
      </w:r>
      <w:r w:rsidRPr="00C3795D">
        <w:rPr>
          <w:rFonts w:asciiTheme="majorHAnsi" w:hAnsiTheme="majorHAnsi" w:cstheme="majorHAnsi"/>
          <w:vertAlign w:val="subscript"/>
        </w:rPr>
        <w:t xml:space="preserve">​(g)  </w:t>
      </w:r>
      <w:r w:rsidRPr="00C3795D">
        <w:rPr>
          <w:rFonts w:asciiTheme="majorHAnsi" w:hAnsiTheme="majorHAnsi" w:cstheme="majorHAnsi"/>
        </w:rPr>
        <w:t>+ 4 H</w:t>
      </w:r>
      <w:r w:rsidRPr="00C3795D">
        <w:rPr>
          <w:rFonts w:asciiTheme="majorHAnsi" w:hAnsiTheme="majorHAnsi" w:cstheme="majorHAnsi"/>
          <w:vertAlign w:val="superscript"/>
        </w:rPr>
        <w:t>+</w:t>
      </w:r>
      <w:r w:rsidRPr="00C3795D">
        <w:rPr>
          <w:rFonts w:asciiTheme="majorHAnsi" w:hAnsiTheme="majorHAnsi" w:cstheme="majorHAnsi"/>
        </w:rPr>
        <w:t xml:space="preserve"> </w:t>
      </w:r>
      <w:r w:rsidRPr="00C3795D">
        <w:rPr>
          <w:rFonts w:asciiTheme="majorHAnsi" w:hAnsiTheme="majorHAnsi" w:cstheme="majorHAnsi"/>
          <w:vertAlign w:val="subscript"/>
        </w:rPr>
        <w:t>(aq)</w:t>
      </w:r>
      <w:r w:rsidRPr="00C3795D">
        <w:rPr>
          <w:rFonts w:asciiTheme="majorHAnsi" w:hAnsiTheme="majorHAnsi" w:cstheme="majorHAnsi"/>
        </w:rPr>
        <w:t xml:space="preserve"> +  4e</w:t>
      </w:r>
      <w:r w:rsidRPr="00C3795D">
        <w:rPr>
          <w:rFonts w:asciiTheme="majorHAnsi" w:hAnsiTheme="majorHAnsi" w:cstheme="majorHAnsi"/>
          <w:vertAlign w:val="superscript"/>
        </w:rPr>
        <w:t>−</w:t>
      </w:r>
      <w:r w:rsidRPr="00C3795D">
        <w:rPr>
          <w:rFonts w:asciiTheme="majorHAnsi" w:hAnsiTheme="majorHAnsi" w:cstheme="majorHAnsi"/>
          <w:sz w:val="24"/>
          <w:szCs w:val="24"/>
        </w:rPr>
        <w:t> </w:t>
      </w:r>
      <m:oMath>
        <m:r>
          <w:rPr>
            <w:rFonts w:ascii="Cambria Math" w:hAnsi="Cambria Math" w:cstheme="majorHAnsi"/>
            <w:sz w:val="24"/>
            <w:szCs w:val="24"/>
          </w:rPr>
          <m:t>⇋</m:t>
        </m:r>
      </m:oMath>
      <w:r w:rsidRPr="00C3795D">
        <w:rPr>
          <w:rFonts w:asciiTheme="majorHAnsi" w:hAnsiTheme="majorHAnsi" w:cstheme="majorHAnsi"/>
          <w:sz w:val="24"/>
          <w:szCs w:val="24"/>
        </w:rPr>
        <w:t xml:space="preserve">  </w:t>
      </w:r>
      <w:r w:rsidRPr="00C3795D">
        <w:rPr>
          <w:rFonts w:asciiTheme="majorHAnsi" w:hAnsiTheme="majorHAnsi" w:cstheme="majorHAnsi"/>
        </w:rPr>
        <w:t>C</w:t>
      </w:r>
      <w:r w:rsidR="00042159" w:rsidRPr="00C3795D">
        <w:rPr>
          <w:rFonts w:asciiTheme="majorHAnsi" w:hAnsiTheme="majorHAnsi" w:cstheme="majorHAnsi"/>
        </w:rPr>
        <w:t xml:space="preserve"> </w:t>
      </w:r>
      <w:r w:rsidRPr="00C3795D">
        <w:rPr>
          <w:rFonts w:asciiTheme="majorHAnsi" w:hAnsiTheme="majorHAnsi" w:cstheme="majorHAnsi"/>
          <w:vertAlign w:val="subscript"/>
        </w:rPr>
        <w:t>(s)</w:t>
      </w:r>
      <w:r w:rsidRPr="00C3795D">
        <w:rPr>
          <w:rFonts w:asciiTheme="majorHAnsi" w:hAnsiTheme="majorHAnsi" w:cstheme="majorHAnsi"/>
        </w:rPr>
        <w:t xml:space="preserve"> + </w:t>
      </w:r>
      <w:r w:rsidR="00456142">
        <w:rPr>
          <w:rFonts w:asciiTheme="majorHAnsi" w:hAnsiTheme="majorHAnsi" w:cstheme="majorHAnsi"/>
        </w:rPr>
        <w:t>2</w:t>
      </w:r>
      <w:r w:rsidRPr="00C3795D">
        <w:rPr>
          <w:rFonts w:asciiTheme="majorHAnsi" w:hAnsiTheme="majorHAnsi" w:cstheme="majorHAnsi"/>
        </w:rPr>
        <w:t xml:space="preserve"> H</w:t>
      </w:r>
      <w:r w:rsidRPr="00C3795D">
        <w:rPr>
          <w:rFonts w:asciiTheme="majorHAnsi" w:hAnsiTheme="majorHAnsi" w:cstheme="majorHAnsi"/>
          <w:vertAlign w:val="subscript"/>
        </w:rPr>
        <w:t>2​</w:t>
      </w:r>
      <w:r w:rsidRPr="00C3795D">
        <w:rPr>
          <w:rFonts w:asciiTheme="majorHAnsi" w:hAnsiTheme="majorHAnsi" w:cstheme="majorHAnsi"/>
        </w:rPr>
        <w:t>O</w:t>
      </w:r>
      <w:r w:rsidR="00042159" w:rsidRPr="00C3795D">
        <w:rPr>
          <w:rFonts w:asciiTheme="majorHAnsi" w:hAnsiTheme="majorHAnsi" w:cstheme="majorHAnsi"/>
        </w:rPr>
        <w:t xml:space="preserve"> </w:t>
      </w:r>
      <w:r w:rsidRPr="00C3795D">
        <w:rPr>
          <w:rFonts w:asciiTheme="majorHAnsi" w:hAnsiTheme="majorHAnsi" w:cstheme="majorHAnsi"/>
          <w:vertAlign w:val="subscript"/>
        </w:rPr>
        <w:t>(l)</w:t>
      </w:r>
      <w:r w:rsidRPr="00C3795D">
        <w:rPr>
          <w:rFonts w:asciiTheme="majorHAnsi" w:hAnsiTheme="majorHAnsi" w:cstheme="majorHAnsi"/>
          <w:sz w:val="24"/>
          <w:szCs w:val="24"/>
        </w:rPr>
        <w:t> ?</w:t>
      </w:r>
      <w:r w:rsidR="00C3795D" w:rsidRPr="00C3795D">
        <w:rPr>
          <w:rFonts w:asciiTheme="majorHAnsi" w:hAnsiTheme="majorHAnsi" w:cstheme="majorHAnsi"/>
          <w:sz w:val="24"/>
          <w:szCs w:val="24"/>
        </w:rPr>
        <w:tab/>
      </w:r>
    </w:p>
    <w:p w14:paraId="5BDC3F8E" w14:textId="2C0C24BB" w:rsidR="00963F61" w:rsidRPr="00C3795D" w:rsidRDefault="00963F61" w:rsidP="00C3795D">
      <w:pPr>
        <w:rPr>
          <w:rFonts w:asciiTheme="majorHAnsi" w:hAnsiTheme="majorHAnsi" w:cstheme="majorHAnsi"/>
          <w:lang w:val="en-US"/>
        </w:rPr>
      </w:pPr>
      <w:r w:rsidRPr="00FB6BA0">
        <w:sym w:font="Webdings" w:char="F063"/>
      </w:r>
      <w:r w:rsidRPr="00C3795D">
        <w:rPr>
          <w:rFonts w:asciiTheme="majorHAnsi" w:hAnsiTheme="majorHAnsi" w:cstheme="majorHAnsi"/>
          <w:lang w:val="en-US"/>
        </w:rPr>
        <w:t>   H</w:t>
      </w:r>
      <w:r w:rsidRPr="00C3795D">
        <w:rPr>
          <w:rFonts w:asciiTheme="majorHAnsi" w:hAnsiTheme="majorHAnsi" w:cstheme="majorHAnsi"/>
          <w:vertAlign w:val="subscript"/>
          <w:lang w:val="en-US"/>
        </w:rPr>
        <w:t>2​</w:t>
      </w:r>
      <w:r w:rsidRPr="00C3795D">
        <w:rPr>
          <w:rFonts w:asciiTheme="majorHAnsi" w:hAnsiTheme="majorHAnsi" w:cstheme="majorHAnsi"/>
          <w:lang w:val="en-US"/>
        </w:rPr>
        <w:t>O</w:t>
      </w:r>
      <w:r w:rsidRPr="00C3795D">
        <w:rPr>
          <w:rFonts w:asciiTheme="majorHAnsi" w:hAnsiTheme="majorHAnsi" w:cstheme="majorHAnsi"/>
          <w:vertAlign w:val="subscript"/>
          <w:lang w:val="en-US"/>
        </w:rPr>
        <w:t>(l)</w:t>
      </w:r>
      <w:r w:rsidRPr="00C3795D">
        <w:rPr>
          <w:rFonts w:asciiTheme="majorHAnsi" w:hAnsiTheme="majorHAnsi" w:cstheme="majorHAnsi"/>
          <w:lang w:val="en-US"/>
        </w:rPr>
        <w:t>/H</w:t>
      </w:r>
      <w:r w:rsidRPr="00C3795D">
        <w:rPr>
          <w:rFonts w:asciiTheme="majorHAnsi" w:hAnsiTheme="majorHAnsi" w:cstheme="majorHAnsi"/>
          <w:vertAlign w:val="superscript"/>
          <w:lang w:val="en-US"/>
        </w:rPr>
        <w:t xml:space="preserve">+ </w:t>
      </w:r>
      <w:r w:rsidRPr="00C3795D">
        <w:rPr>
          <w:rFonts w:asciiTheme="majorHAnsi" w:hAnsiTheme="majorHAnsi" w:cstheme="majorHAnsi"/>
          <w:vertAlign w:val="subscript"/>
          <w:lang w:val="en-US"/>
        </w:rPr>
        <w:t>(aq)</w:t>
      </w:r>
      <w:r w:rsidRPr="00C3795D">
        <w:rPr>
          <w:rFonts w:asciiTheme="majorHAnsi" w:hAnsiTheme="majorHAnsi" w:cstheme="majorHAnsi"/>
          <w:lang w:val="en-US"/>
        </w:rPr>
        <w:br/>
      </w:r>
      <w:r w:rsidRPr="00FB6BA0">
        <w:sym w:font="Webdings" w:char="F063"/>
      </w:r>
      <w:r w:rsidRPr="00C3795D">
        <w:rPr>
          <w:rFonts w:asciiTheme="majorHAnsi" w:hAnsiTheme="majorHAnsi" w:cstheme="majorHAnsi"/>
          <w:lang w:val="en-US"/>
        </w:rPr>
        <w:t>   CO</w:t>
      </w:r>
      <w:r w:rsidRPr="00C3795D">
        <w:rPr>
          <w:rFonts w:asciiTheme="majorHAnsi" w:hAnsiTheme="majorHAnsi" w:cstheme="majorHAnsi"/>
          <w:vertAlign w:val="subscript"/>
          <w:lang w:val="en-US"/>
        </w:rPr>
        <w:t>2</w:t>
      </w:r>
      <w:r w:rsidR="00E254AE">
        <w:rPr>
          <w:rFonts w:asciiTheme="majorHAnsi" w:hAnsiTheme="majorHAnsi" w:cstheme="majorHAnsi"/>
          <w:vertAlign w:val="subscript"/>
          <w:lang w:val="en-US"/>
        </w:rPr>
        <w:t xml:space="preserve"> </w:t>
      </w:r>
      <w:r w:rsidRPr="00C3795D">
        <w:rPr>
          <w:rFonts w:asciiTheme="majorHAnsi" w:hAnsiTheme="majorHAnsi" w:cstheme="majorHAnsi"/>
          <w:vertAlign w:val="subscript"/>
          <w:lang w:val="en-US"/>
        </w:rPr>
        <w:t xml:space="preserve">​(g) </w:t>
      </w:r>
      <w:r w:rsidRPr="00C3795D">
        <w:rPr>
          <w:rFonts w:asciiTheme="majorHAnsi" w:hAnsiTheme="majorHAnsi" w:cstheme="majorHAnsi"/>
          <w:lang w:val="en-US"/>
        </w:rPr>
        <w:t>/C</w:t>
      </w:r>
      <w:r w:rsidR="00062F95" w:rsidRPr="00C3795D">
        <w:rPr>
          <w:rFonts w:asciiTheme="majorHAnsi" w:hAnsiTheme="majorHAnsi" w:cstheme="majorHAnsi"/>
          <w:lang w:val="en-US"/>
        </w:rPr>
        <w:t xml:space="preserve"> </w:t>
      </w:r>
      <w:r w:rsidRPr="00C3795D">
        <w:rPr>
          <w:rFonts w:asciiTheme="majorHAnsi" w:hAnsiTheme="majorHAnsi" w:cstheme="majorHAnsi"/>
          <w:vertAlign w:val="subscript"/>
          <w:lang w:val="en-US"/>
        </w:rPr>
        <w:t>(s)</w:t>
      </w:r>
    </w:p>
    <w:p w14:paraId="2B7F1690" w14:textId="169B5119" w:rsidR="00963F61" w:rsidRPr="00E254AE" w:rsidRDefault="00963F61" w:rsidP="00E254AE">
      <w:pPr>
        <w:pStyle w:val="Paragraphedeliste"/>
        <w:spacing w:after="0"/>
        <w:rPr>
          <w:rFonts w:asciiTheme="majorHAnsi" w:hAnsiTheme="majorHAnsi" w:cstheme="majorHAnsi"/>
          <w:vertAlign w:val="subscript"/>
          <w:lang w:val="en-US"/>
        </w:rPr>
      </w:pPr>
      <w:r w:rsidRPr="00FB6BA0">
        <w:rPr>
          <w:rFonts w:asciiTheme="majorHAnsi" w:hAnsiTheme="majorHAnsi" w:cstheme="majorHAnsi"/>
        </w:rPr>
        <w:sym w:font="Webdings" w:char="F063"/>
      </w:r>
      <w:r w:rsidRPr="00062F95">
        <w:rPr>
          <w:rFonts w:asciiTheme="majorHAnsi" w:hAnsiTheme="majorHAnsi" w:cstheme="majorHAnsi"/>
          <w:lang w:val="en-US"/>
        </w:rPr>
        <w:t xml:space="preserve">   C</w:t>
      </w:r>
      <w:r w:rsidRPr="00062F95">
        <w:rPr>
          <w:rFonts w:asciiTheme="majorHAnsi" w:hAnsiTheme="majorHAnsi" w:cstheme="majorHAnsi"/>
          <w:vertAlign w:val="subscript"/>
          <w:lang w:val="en-US"/>
        </w:rPr>
        <w:t>(s)</w:t>
      </w:r>
      <w:r w:rsidRPr="00062F95">
        <w:rPr>
          <w:rFonts w:asciiTheme="majorHAnsi" w:hAnsiTheme="majorHAnsi" w:cstheme="majorHAnsi"/>
          <w:lang w:val="en-US"/>
        </w:rPr>
        <w:t>/CO</w:t>
      </w:r>
      <w:r w:rsidRPr="00062F95">
        <w:rPr>
          <w:rFonts w:asciiTheme="majorHAnsi" w:hAnsiTheme="majorHAnsi" w:cstheme="majorHAnsi"/>
          <w:vertAlign w:val="subscript"/>
          <w:lang w:val="en-US"/>
        </w:rPr>
        <w:t>2</w:t>
      </w:r>
      <w:r w:rsidR="00062F95">
        <w:rPr>
          <w:rFonts w:asciiTheme="majorHAnsi" w:hAnsiTheme="majorHAnsi" w:cstheme="majorHAnsi"/>
          <w:vertAlign w:val="subscript"/>
          <w:lang w:val="en-US"/>
        </w:rPr>
        <w:t xml:space="preserve"> </w:t>
      </w:r>
      <w:r w:rsidRPr="00062F95">
        <w:rPr>
          <w:rFonts w:asciiTheme="majorHAnsi" w:hAnsiTheme="majorHAnsi" w:cstheme="majorHAnsi"/>
          <w:vertAlign w:val="subscript"/>
          <w:lang w:val="en-US"/>
        </w:rPr>
        <w:t>​(g)</w:t>
      </w:r>
      <w:r w:rsidRPr="00062F95">
        <w:rPr>
          <w:rFonts w:asciiTheme="majorHAnsi" w:hAnsiTheme="majorHAnsi" w:cstheme="majorHAnsi"/>
          <w:sz w:val="24"/>
          <w:szCs w:val="24"/>
          <w:lang w:val="en-US"/>
        </w:rPr>
        <w:br/>
      </w:r>
      <w:r w:rsidRPr="00FB6BA0">
        <w:rPr>
          <w:rFonts w:asciiTheme="majorHAnsi" w:hAnsiTheme="majorHAnsi" w:cstheme="majorHAnsi"/>
        </w:rPr>
        <w:sym w:font="Webdings" w:char="F063"/>
      </w:r>
      <w:r w:rsidRPr="00062F95">
        <w:rPr>
          <w:rFonts w:asciiTheme="majorHAnsi" w:hAnsiTheme="majorHAnsi" w:cstheme="majorHAnsi"/>
          <w:sz w:val="24"/>
          <w:szCs w:val="24"/>
          <w:lang w:val="en-US"/>
        </w:rPr>
        <w:t xml:space="preserve">   </w:t>
      </w:r>
      <w:r w:rsidRPr="00062F95">
        <w:rPr>
          <w:rFonts w:asciiTheme="majorHAnsi" w:hAnsiTheme="majorHAnsi" w:cstheme="majorHAnsi"/>
          <w:lang w:val="en-US"/>
        </w:rPr>
        <w:t>H</w:t>
      </w:r>
      <w:r w:rsidRPr="00062F95">
        <w:rPr>
          <w:rFonts w:asciiTheme="majorHAnsi" w:hAnsiTheme="majorHAnsi" w:cstheme="majorHAnsi"/>
          <w:vertAlign w:val="superscript"/>
          <w:lang w:val="en-US"/>
        </w:rPr>
        <w:t>+</w:t>
      </w:r>
      <w:r w:rsidRPr="00062F95">
        <w:rPr>
          <w:rFonts w:asciiTheme="majorHAnsi" w:hAnsiTheme="majorHAnsi" w:cstheme="majorHAnsi"/>
          <w:vertAlign w:val="subscript"/>
          <w:lang w:val="en-US"/>
        </w:rPr>
        <w:t xml:space="preserve">(aq) </w:t>
      </w:r>
      <w:r w:rsidRPr="00E254AE">
        <w:rPr>
          <w:rFonts w:asciiTheme="majorHAnsi" w:hAnsiTheme="majorHAnsi" w:cstheme="majorHAnsi"/>
          <w:lang w:val="en-US"/>
        </w:rPr>
        <w:t>/H</w:t>
      </w:r>
      <w:r w:rsidRPr="00E254AE">
        <w:rPr>
          <w:rFonts w:asciiTheme="majorHAnsi" w:hAnsiTheme="majorHAnsi" w:cstheme="majorHAnsi"/>
          <w:vertAlign w:val="subscript"/>
          <w:lang w:val="en-US"/>
        </w:rPr>
        <w:t>2</w:t>
      </w:r>
      <w:r w:rsidRPr="00E254AE">
        <w:rPr>
          <w:rFonts w:asciiTheme="majorHAnsi" w:hAnsiTheme="majorHAnsi" w:cstheme="majorHAnsi"/>
          <w:lang w:val="en-US"/>
        </w:rPr>
        <w:t>​O</w:t>
      </w:r>
      <w:r w:rsidR="00062F95" w:rsidRPr="00E254AE">
        <w:rPr>
          <w:rFonts w:asciiTheme="majorHAnsi" w:hAnsiTheme="majorHAnsi" w:cstheme="majorHAnsi"/>
          <w:lang w:val="en-US"/>
        </w:rPr>
        <w:t xml:space="preserve"> </w:t>
      </w:r>
      <w:r w:rsidRPr="00E254AE">
        <w:rPr>
          <w:rFonts w:asciiTheme="majorHAnsi" w:hAnsiTheme="majorHAnsi" w:cstheme="majorHAnsi"/>
          <w:vertAlign w:val="subscript"/>
          <w:lang w:val="en-US"/>
        </w:rPr>
        <w:t>(l)</w:t>
      </w:r>
    </w:p>
    <w:p w14:paraId="6859BCA4" w14:textId="77777777" w:rsidR="00C3795D" w:rsidRDefault="00C3795D" w:rsidP="00963F61">
      <w:pPr>
        <w:pStyle w:val="Paragraphedeliste"/>
        <w:spacing w:after="0"/>
        <w:rPr>
          <w:rFonts w:asciiTheme="majorHAnsi" w:hAnsiTheme="majorHAnsi" w:cstheme="majorHAnsi"/>
          <w:sz w:val="24"/>
          <w:szCs w:val="24"/>
          <w:lang w:val="en-US"/>
        </w:rPr>
        <w:sectPr w:rsidR="00C3795D" w:rsidSect="00C3795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459152FA" w14:textId="5CB35F3E" w:rsidR="00963F61" w:rsidRPr="00062F95" w:rsidRDefault="00963F61" w:rsidP="00963F61">
      <w:pPr>
        <w:pStyle w:val="Paragraphedeliste"/>
        <w:spacing w:after="0"/>
        <w:rPr>
          <w:rFonts w:asciiTheme="majorHAnsi" w:hAnsiTheme="majorHAnsi" w:cstheme="majorHAnsi"/>
          <w:sz w:val="24"/>
          <w:szCs w:val="24"/>
          <w:lang w:val="en-US"/>
        </w:rPr>
      </w:pPr>
    </w:p>
    <w:p w14:paraId="2860AE9A" w14:textId="510A9609" w:rsidR="00564E6F" w:rsidRPr="00C3795D" w:rsidRDefault="00963F61" w:rsidP="00963F61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 w:cstheme="majorHAnsi"/>
        </w:rPr>
        <w:sectPr w:rsidR="00564E6F" w:rsidRPr="00C3795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C3795D">
        <w:rPr>
          <w:rFonts w:asciiTheme="majorHAnsi" w:hAnsiTheme="majorHAnsi" w:cstheme="majorHAnsi"/>
          <w:sz w:val="24"/>
          <w:szCs w:val="24"/>
        </w:rPr>
        <w:t>Dans la réaction </w:t>
      </w:r>
      <w:r w:rsidRPr="00C3795D">
        <w:rPr>
          <w:rFonts w:asciiTheme="majorHAnsi" w:hAnsiTheme="majorHAnsi" w:cstheme="majorHAnsi"/>
        </w:rPr>
        <w:t>Zn</w:t>
      </w:r>
      <w:r w:rsidRPr="00C3795D">
        <w:rPr>
          <w:rFonts w:asciiTheme="majorHAnsi" w:hAnsiTheme="majorHAnsi" w:cstheme="majorHAnsi"/>
          <w:vertAlign w:val="superscript"/>
        </w:rPr>
        <w:t>2+</w:t>
      </w:r>
      <w:r w:rsidRPr="00C3795D">
        <w:rPr>
          <w:rFonts w:asciiTheme="majorHAnsi" w:hAnsiTheme="majorHAnsi" w:cstheme="majorHAnsi"/>
          <w:vertAlign w:val="subscript"/>
        </w:rPr>
        <w:t xml:space="preserve">(aq)  </w:t>
      </w:r>
      <w:r w:rsidRPr="00C3795D">
        <w:rPr>
          <w:rFonts w:asciiTheme="majorHAnsi" w:hAnsiTheme="majorHAnsi" w:cstheme="majorHAnsi"/>
        </w:rPr>
        <w:t>+ Ba</w:t>
      </w:r>
      <w:r w:rsidRPr="00C3795D">
        <w:rPr>
          <w:rFonts w:asciiTheme="majorHAnsi" w:hAnsiTheme="majorHAnsi" w:cstheme="majorHAnsi"/>
          <w:vertAlign w:val="subscript"/>
        </w:rPr>
        <w:t>(s)</w:t>
      </w:r>
      <w:r w:rsidRPr="00C3795D">
        <w:rPr>
          <w:rFonts w:asciiTheme="majorHAnsi" w:hAnsiTheme="majorHAnsi" w:cstheme="majorHAnsi"/>
        </w:rPr>
        <w:t xml:space="preserve"> </w:t>
      </w:r>
      <m:oMath>
        <m:r>
          <w:rPr>
            <w:rFonts w:ascii="Cambria Math" w:hAnsi="Cambria Math" w:cstheme="majorHAnsi"/>
          </w:rPr>
          <m:t>→</m:t>
        </m:r>
      </m:oMath>
      <w:r w:rsidRPr="00C3795D">
        <w:rPr>
          <w:rFonts w:asciiTheme="majorHAnsi" w:hAnsiTheme="majorHAnsi" w:cstheme="majorHAnsi"/>
        </w:rPr>
        <w:t xml:space="preserve">  Zn</w:t>
      </w:r>
      <w:r w:rsidRPr="00C3795D">
        <w:rPr>
          <w:rFonts w:asciiTheme="majorHAnsi" w:hAnsiTheme="majorHAnsi" w:cstheme="majorHAnsi"/>
          <w:vertAlign w:val="subscript"/>
        </w:rPr>
        <w:t>(s)</w:t>
      </w:r>
      <w:r w:rsidRPr="00C3795D">
        <w:rPr>
          <w:rFonts w:asciiTheme="majorHAnsi" w:hAnsiTheme="majorHAnsi" w:cstheme="majorHAnsi"/>
        </w:rPr>
        <w:t xml:space="preserve"> + Ba</w:t>
      </w:r>
      <w:r w:rsidRPr="00C3795D">
        <w:rPr>
          <w:rFonts w:asciiTheme="majorHAnsi" w:hAnsiTheme="majorHAnsi" w:cstheme="majorHAnsi"/>
          <w:vertAlign w:val="superscript"/>
        </w:rPr>
        <w:t>2+</w:t>
      </w:r>
      <w:r w:rsidRPr="00C3795D">
        <w:rPr>
          <w:rFonts w:asciiTheme="majorHAnsi" w:hAnsiTheme="majorHAnsi" w:cstheme="majorHAnsi"/>
          <w:vertAlign w:val="subscript"/>
        </w:rPr>
        <w:t>(aq)</w:t>
      </w:r>
      <w:r w:rsidRPr="00C3795D">
        <w:rPr>
          <w:rFonts w:asciiTheme="majorHAnsi" w:hAnsiTheme="majorHAnsi" w:cstheme="majorHAnsi"/>
          <w:sz w:val="24"/>
          <w:szCs w:val="24"/>
        </w:rPr>
        <w:t>, quelle espèce est réduite ?</w:t>
      </w:r>
    </w:p>
    <w:p w14:paraId="0989473C" w14:textId="4DA386EA" w:rsidR="00963F61" w:rsidRPr="00564E6F" w:rsidRDefault="00963F61" w:rsidP="00564E6F">
      <w:pPr>
        <w:rPr>
          <w:rFonts w:asciiTheme="majorHAnsi" w:hAnsiTheme="majorHAnsi" w:cstheme="majorHAnsi"/>
        </w:rPr>
      </w:pPr>
      <w:r w:rsidRPr="00FB6BA0">
        <w:sym w:font="Webdings" w:char="F063"/>
      </w:r>
      <w:r w:rsidRPr="00564E6F">
        <w:rPr>
          <w:rFonts w:asciiTheme="majorHAnsi" w:hAnsiTheme="majorHAnsi" w:cstheme="majorHAnsi"/>
        </w:rPr>
        <w:t>   Le baryum Ba</w:t>
      </w:r>
      <w:r w:rsidRPr="00564E6F">
        <w:rPr>
          <w:rFonts w:asciiTheme="majorHAnsi" w:hAnsiTheme="majorHAnsi" w:cstheme="majorHAnsi"/>
          <w:vertAlign w:val="subscript"/>
        </w:rPr>
        <w:t>(s)</w:t>
      </w:r>
      <w:r w:rsidRPr="00564E6F">
        <w:rPr>
          <w:rFonts w:asciiTheme="majorHAnsi" w:hAnsiTheme="majorHAnsi" w:cstheme="majorHAnsi"/>
        </w:rPr>
        <w:br/>
      </w:r>
      <w:r w:rsidRPr="00FB6BA0">
        <w:sym w:font="Webdings" w:char="F063"/>
      </w:r>
      <w:r w:rsidRPr="00564E6F">
        <w:rPr>
          <w:rFonts w:asciiTheme="majorHAnsi" w:hAnsiTheme="majorHAnsi" w:cstheme="majorHAnsi"/>
        </w:rPr>
        <w:t>   L’ion zinc Zn</w:t>
      </w:r>
      <w:r w:rsidR="007F796C">
        <w:rPr>
          <w:rFonts w:asciiTheme="majorHAnsi" w:hAnsiTheme="majorHAnsi" w:cstheme="majorHAnsi"/>
          <w:vertAlign w:val="superscript"/>
        </w:rPr>
        <w:t>2+</w:t>
      </w:r>
      <w:r w:rsidR="007F796C">
        <w:rPr>
          <w:rFonts w:asciiTheme="majorHAnsi" w:hAnsiTheme="majorHAnsi" w:cstheme="majorHAnsi"/>
        </w:rPr>
        <w:t xml:space="preserve"> </w:t>
      </w:r>
      <w:r w:rsidRPr="00564E6F">
        <w:rPr>
          <w:rFonts w:asciiTheme="majorHAnsi" w:hAnsiTheme="majorHAnsi" w:cstheme="majorHAnsi"/>
          <w:vertAlign w:val="subscript"/>
        </w:rPr>
        <w:t>(aq)</w:t>
      </w:r>
    </w:p>
    <w:p w14:paraId="30CD9E53" w14:textId="24C6F16D" w:rsidR="00564E6F" w:rsidRPr="00C3795D" w:rsidRDefault="00963F61" w:rsidP="00C3795D">
      <w:pPr>
        <w:pStyle w:val="Paragraphedeliste"/>
        <w:spacing w:after="0"/>
        <w:rPr>
          <w:rFonts w:asciiTheme="majorHAnsi" w:hAnsiTheme="majorHAnsi" w:cstheme="majorHAnsi"/>
          <w:sz w:val="24"/>
          <w:szCs w:val="24"/>
        </w:rPr>
        <w:sectPr w:rsidR="00564E6F" w:rsidRPr="00C3795D" w:rsidSect="00C3795D">
          <w:type w:val="continuous"/>
          <w:pgSz w:w="11900" w:h="16840"/>
          <w:pgMar w:top="720" w:right="720" w:bottom="720" w:left="720" w:header="708" w:footer="708" w:gutter="0"/>
          <w:cols w:num="3" w:space="708"/>
          <w:docGrid w:linePitch="360"/>
        </w:sectPr>
      </w:pPr>
      <w:r w:rsidRPr="00FB6BA0">
        <w:rPr>
          <w:rFonts w:asciiTheme="majorHAnsi" w:hAnsiTheme="majorHAnsi" w:cstheme="majorHAnsi"/>
        </w:rPr>
        <w:sym w:font="Webdings" w:char="F063"/>
      </w:r>
      <w:r w:rsidRPr="00963F61">
        <w:rPr>
          <w:rFonts w:asciiTheme="majorHAnsi" w:hAnsiTheme="majorHAnsi" w:cstheme="majorHAnsi"/>
          <w:sz w:val="24"/>
          <w:szCs w:val="24"/>
        </w:rPr>
        <w:t>   Le zinc </w:t>
      </w:r>
      <w:r w:rsidRPr="00963F61">
        <w:rPr>
          <w:rFonts w:asciiTheme="majorHAnsi" w:hAnsiTheme="majorHAnsi" w:cstheme="majorHAnsi"/>
        </w:rPr>
        <w:t>Zn</w:t>
      </w:r>
      <w:r w:rsidRPr="00042159">
        <w:rPr>
          <w:rFonts w:asciiTheme="majorHAnsi" w:hAnsiTheme="majorHAnsi" w:cstheme="majorHAnsi"/>
          <w:vertAlign w:val="subscript"/>
        </w:rPr>
        <w:t>(s)</w:t>
      </w:r>
    </w:p>
    <w:p w14:paraId="25EF8B9C" w14:textId="77777777" w:rsidR="00564E6F" w:rsidRDefault="00564E6F" w:rsidP="00963F61">
      <w:pPr>
        <w:rPr>
          <w:rFonts w:asciiTheme="majorHAnsi" w:eastAsiaTheme="minorHAnsi" w:hAnsiTheme="majorHAnsi" w:cstheme="majorHAnsi"/>
          <w:lang w:eastAsia="en-US"/>
        </w:rPr>
        <w:sectPr w:rsidR="00564E6F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93B1CA5" w14:textId="7AC51C43" w:rsidR="00C3795D" w:rsidRDefault="00963F61" w:rsidP="00963F61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 w:cstheme="majorHAnsi"/>
        </w:rPr>
        <w:sectPr w:rsidR="00C3795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C3795D">
        <w:rPr>
          <w:rFonts w:asciiTheme="majorHAnsi" w:hAnsiTheme="majorHAnsi" w:cstheme="majorHAnsi"/>
          <w:sz w:val="24"/>
          <w:szCs w:val="24"/>
        </w:rPr>
        <w:lastRenderedPageBreak/>
        <w:t>Quelle est l’équation bilan de la réaction de l’ion </w:t>
      </w:r>
      <w:r w:rsidRPr="00C3795D">
        <w:rPr>
          <w:rFonts w:asciiTheme="majorHAnsi" w:hAnsiTheme="majorHAnsi" w:cstheme="majorHAnsi"/>
        </w:rPr>
        <w:t>Fe</w:t>
      </w:r>
      <w:r w:rsidRPr="00C3795D">
        <w:rPr>
          <w:rFonts w:asciiTheme="majorHAnsi" w:hAnsiTheme="majorHAnsi" w:cstheme="majorHAnsi"/>
          <w:vertAlign w:val="superscript"/>
        </w:rPr>
        <w:t>3+</w:t>
      </w:r>
      <w:r w:rsidRPr="00C3795D">
        <w:rPr>
          <w:rFonts w:asciiTheme="majorHAnsi" w:hAnsiTheme="majorHAnsi" w:cstheme="majorHAnsi"/>
        </w:rPr>
        <w:t xml:space="preserve"> </w:t>
      </w:r>
      <w:r w:rsidRPr="00C3795D">
        <w:rPr>
          <w:rFonts w:asciiTheme="majorHAnsi" w:hAnsiTheme="majorHAnsi" w:cstheme="majorHAnsi"/>
          <w:vertAlign w:val="subscript"/>
        </w:rPr>
        <w:t>(aq)</w:t>
      </w:r>
      <w:r w:rsidRPr="00C3795D">
        <w:rPr>
          <w:rFonts w:asciiTheme="majorHAnsi" w:hAnsiTheme="majorHAnsi" w:cstheme="majorHAnsi"/>
          <w:sz w:val="24"/>
          <w:szCs w:val="24"/>
        </w:rPr>
        <w:t> sur le plomb </w:t>
      </w:r>
      <w:r w:rsidRPr="00C3795D">
        <w:rPr>
          <w:rFonts w:asciiTheme="majorHAnsi" w:hAnsiTheme="majorHAnsi" w:cstheme="majorHAnsi"/>
        </w:rPr>
        <w:t>Pb</w:t>
      </w:r>
      <w:r w:rsidRPr="00C3795D">
        <w:rPr>
          <w:rFonts w:asciiTheme="majorHAnsi" w:hAnsiTheme="majorHAnsi" w:cstheme="majorHAnsi"/>
          <w:vertAlign w:val="subscript"/>
        </w:rPr>
        <w:t>(s)</w:t>
      </w:r>
      <w:r w:rsidRPr="00C3795D">
        <w:rPr>
          <w:rFonts w:asciiTheme="majorHAnsi" w:hAnsiTheme="majorHAnsi" w:cstheme="majorHAnsi"/>
          <w:sz w:val="24"/>
          <w:szCs w:val="24"/>
        </w:rPr>
        <w:t> ?</w:t>
      </w:r>
    </w:p>
    <w:p w14:paraId="7119AAF8" w14:textId="4B9E9E41" w:rsidR="00C3795D" w:rsidRDefault="00963F61" w:rsidP="00C3795D">
      <w:pPr>
        <w:rPr>
          <w:rFonts w:asciiTheme="majorHAnsi" w:hAnsiTheme="majorHAnsi" w:cstheme="majorHAnsi"/>
          <w:lang w:val="en-US"/>
        </w:rPr>
      </w:pPr>
      <w:r w:rsidRPr="00C3795D">
        <w:sym w:font="Webdings" w:char="F063"/>
      </w:r>
      <w:r w:rsidRPr="00C3795D">
        <w:rPr>
          <w:rFonts w:asciiTheme="majorHAnsi" w:hAnsiTheme="majorHAnsi" w:cstheme="majorHAnsi"/>
          <w:lang w:val="en-US"/>
        </w:rPr>
        <w:t>   2 Fe</w:t>
      </w:r>
      <w:r w:rsidRPr="00C3795D">
        <w:rPr>
          <w:rFonts w:asciiTheme="majorHAnsi" w:hAnsiTheme="majorHAnsi" w:cstheme="majorHAnsi"/>
          <w:vertAlign w:val="superscript"/>
          <w:lang w:val="en-US"/>
        </w:rPr>
        <w:t>3+</w:t>
      </w:r>
      <w:r w:rsidRPr="00C3795D">
        <w:rPr>
          <w:rFonts w:asciiTheme="majorHAnsi" w:hAnsiTheme="majorHAnsi" w:cstheme="majorHAnsi"/>
          <w:vertAlign w:val="subscript"/>
          <w:lang w:val="en-US"/>
        </w:rPr>
        <w:t>(aq)</w:t>
      </w:r>
      <w:r w:rsidRPr="00C3795D">
        <w:rPr>
          <w:rFonts w:asciiTheme="majorHAnsi" w:hAnsiTheme="majorHAnsi" w:cstheme="majorHAnsi"/>
          <w:lang w:val="en-US"/>
        </w:rPr>
        <w:t xml:space="preserve">  + Pb</w:t>
      </w:r>
      <w:r w:rsidRPr="00C3795D">
        <w:rPr>
          <w:rFonts w:asciiTheme="majorHAnsi" w:hAnsiTheme="majorHAnsi" w:cstheme="majorHAnsi"/>
          <w:vertAlign w:val="subscript"/>
          <w:lang w:val="en-US"/>
        </w:rPr>
        <w:t>(s)</w:t>
      </w:r>
      <w:r w:rsidRPr="00C3795D">
        <w:rPr>
          <w:rFonts w:asciiTheme="majorHAnsi" w:hAnsiTheme="majorHAnsi" w:cstheme="majorHAnsi"/>
          <w:lang w:val="en-US"/>
        </w:rPr>
        <w:t xml:space="preserve">  </w:t>
      </w:r>
      <m:oMath>
        <m:r>
          <w:rPr>
            <w:rFonts w:ascii="Cambria Math" w:hAnsi="Cambria Math" w:cstheme="majorHAnsi"/>
            <w:lang w:val="en-US"/>
          </w:rPr>
          <m:t>→</m:t>
        </m:r>
      </m:oMath>
      <w:r w:rsidRPr="00C3795D">
        <w:rPr>
          <w:rFonts w:asciiTheme="majorHAnsi" w:hAnsiTheme="majorHAnsi" w:cstheme="majorHAnsi"/>
          <w:lang w:val="en-US"/>
        </w:rPr>
        <w:t xml:space="preserve">  2 Fe</w:t>
      </w:r>
      <w:r w:rsidRPr="00C3795D">
        <w:rPr>
          <w:rFonts w:asciiTheme="majorHAnsi" w:hAnsiTheme="majorHAnsi" w:cstheme="majorHAnsi"/>
          <w:vertAlign w:val="superscript"/>
          <w:lang w:val="en-US"/>
        </w:rPr>
        <w:t>2+</w:t>
      </w:r>
      <w:r w:rsidRPr="00C3795D">
        <w:rPr>
          <w:rFonts w:asciiTheme="majorHAnsi" w:hAnsiTheme="majorHAnsi" w:cstheme="majorHAnsi"/>
          <w:vertAlign w:val="subscript"/>
          <w:lang w:val="en-US"/>
        </w:rPr>
        <w:t xml:space="preserve">(aq)  </w:t>
      </w:r>
      <w:r w:rsidRPr="00C3795D">
        <w:rPr>
          <w:rFonts w:asciiTheme="majorHAnsi" w:hAnsiTheme="majorHAnsi" w:cstheme="majorHAnsi"/>
          <w:lang w:val="en-US"/>
        </w:rPr>
        <w:t>+ Pb</w:t>
      </w:r>
      <w:r w:rsidRPr="00C3795D">
        <w:rPr>
          <w:rFonts w:asciiTheme="majorHAnsi" w:hAnsiTheme="majorHAnsi" w:cstheme="majorHAnsi"/>
          <w:vertAlign w:val="superscript"/>
          <w:lang w:val="en-US"/>
        </w:rPr>
        <w:t>2+</w:t>
      </w:r>
      <w:r w:rsidRPr="00C3795D">
        <w:rPr>
          <w:rFonts w:asciiTheme="majorHAnsi" w:hAnsiTheme="majorHAnsi" w:cstheme="majorHAnsi"/>
          <w:vertAlign w:val="subscript"/>
          <w:lang w:val="en-US"/>
        </w:rPr>
        <w:t>(aq)</w:t>
      </w:r>
    </w:p>
    <w:p w14:paraId="2E77F92A" w14:textId="6A122194" w:rsidR="00C3795D" w:rsidRDefault="00963F61" w:rsidP="00C3795D">
      <w:pPr>
        <w:rPr>
          <w:rFonts w:asciiTheme="majorHAnsi" w:hAnsiTheme="majorHAnsi" w:cstheme="majorHAnsi"/>
          <w:lang w:val="en-US"/>
        </w:rPr>
      </w:pPr>
      <w:r w:rsidRPr="00C3795D">
        <w:sym w:font="Webdings" w:char="F063"/>
      </w:r>
      <w:r w:rsidRPr="00C3795D">
        <w:rPr>
          <w:rFonts w:asciiTheme="majorHAnsi" w:hAnsiTheme="majorHAnsi" w:cstheme="majorHAnsi"/>
          <w:lang w:val="en-US"/>
        </w:rPr>
        <w:t>   Fe</w:t>
      </w:r>
      <w:r w:rsidRPr="00C3795D">
        <w:rPr>
          <w:rFonts w:asciiTheme="majorHAnsi" w:hAnsiTheme="majorHAnsi" w:cstheme="majorHAnsi"/>
          <w:vertAlign w:val="superscript"/>
          <w:lang w:val="en-US"/>
        </w:rPr>
        <w:t>3+</w:t>
      </w:r>
      <w:r w:rsidRPr="00C3795D">
        <w:rPr>
          <w:rFonts w:asciiTheme="majorHAnsi" w:hAnsiTheme="majorHAnsi" w:cstheme="majorHAnsi"/>
          <w:vertAlign w:val="subscript"/>
          <w:lang w:val="en-US"/>
        </w:rPr>
        <w:t xml:space="preserve">(aq)  </w:t>
      </w:r>
      <w:r w:rsidRPr="00C3795D">
        <w:rPr>
          <w:rFonts w:asciiTheme="majorHAnsi" w:hAnsiTheme="majorHAnsi" w:cstheme="majorHAnsi"/>
          <w:lang w:val="en-US"/>
        </w:rPr>
        <w:t>+ Pb</w:t>
      </w:r>
      <w:r w:rsidRPr="00C3795D">
        <w:rPr>
          <w:rFonts w:asciiTheme="majorHAnsi" w:hAnsiTheme="majorHAnsi" w:cstheme="majorHAnsi"/>
          <w:vertAlign w:val="subscript"/>
          <w:lang w:val="en-US"/>
        </w:rPr>
        <w:t>(s)</w:t>
      </w:r>
      <w:r w:rsidRPr="00C3795D">
        <w:rPr>
          <w:rFonts w:asciiTheme="majorHAnsi" w:hAnsiTheme="majorHAnsi" w:cstheme="majorHAnsi"/>
          <w:lang w:val="en-US"/>
        </w:rPr>
        <w:t xml:space="preserve"> </w:t>
      </w:r>
      <m:oMath>
        <m:r>
          <w:rPr>
            <w:rFonts w:ascii="Cambria Math" w:hAnsi="Cambria Math" w:cstheme="majorHAnsi"/>
            <w:lang w:val="en-US"/>
          </w:rPr>
          <m:t>→</m:t>
        </m:r>
      </m:oMath>
      <w:r w:rsidRPr="00C3795D">
        <w:rPr>
          <w:rFonts w:asciiTheme="majorHAnsi" w:hAnsiTheme="majorHAnsi" w:cstheme="majorHAnsi"/>
          <w:lang w:val="en-US"/>
        </w:rPr>
        <w:t> Fe</w:t>
      </w:r>
      <w:r w:rsidRPr="00C3795D">
        <w:rPr>
          <w:rFonts w:asciiTheme="majorHAnsi" w:hAnsiTheme="majorHAnsi" w:cstheme="majorHAnsi"/>
          <w:vertAlign w:val="superscript"/>
          <w:lang w:val="en-US"/>
        </w:rPr>
        <w:t>2+</w:t>
      </w:r>
      <w:r w:rsidRPr="00C3795D">
        <w:rPr>
          <w:rFonts w:asciiTheme="majorHAnsi" w:hAnsiTheme="majorHAnsi" w:cstheme="majorHAnsi"/>
          <w:vertAlign w:val="subscript"/>
          <w:lang w:val="en-US"/>
        </w:rPr>
        <w:t>(aq)</w:t>
      </w:r>
      <w:r w:rsidRPr="00C3795D">
        <w:rPr>
          <w:rFonts w:asciiTheme="majorHAnsi" w:hAnsiTheme="majorHAnsi" w:cstheme="majorHAnsi"/>
          <w:lang w:val="en-US"/>
        </w:rPr>
        <w:t xml:space="preserve"> + Pb</w:t>
      </w:r>
      <w:r w:rsidRPr="00C3795D">
        <w:rPr>
          <w:rFonts w:asciiTheme="majorHAnsi" w:hAnsiTheme="majorHAnsi" w:cstheme="majorHAnsi"/>
          <w:vertAlign w:val="superscript"/>
          <w:lang w:val="en-US"/>
        </w:rPr>
        <w:t>2+</w:t>
      </w:r>
      <w:r w:rsidRPr="00C3795D">
        <w:rPr>
          <w:rFonts w:asciiTheme="majorHAnsi" w:hAnsiTheme="majorHAnsi" w:cstheme="majorHAnsi"/>
          <w:vertAlign w:val="subscript"/>
          <w:lang w:val="en-US"/>
        </w:rPr>
        <w:t>(aq)</w:t>
      </w:r>
      <w:r w:rsidRPr="00C3795D">
        <w:rPr>
          <w:rFonts w:asciiTheme="majorHAnsi" w:hAnsiTheme="majorHAnsi" w:cstheme="majorHAnsi"/>
          <w:lang w:val="en-US"/>
        </w:rPr>
        <w:t xml:space="preserve"> +   e</w:t>
      </w:r>
      <w:r w:rsidRPr="00C3795D">
        <w:rPr>
          <w:rFonts w:asciiTheme="majorHAnsi" w:hAnsiTheme="majorHAnsi" w:cstheme="majorHAnsi"/>
          <w:vertAlign w:val="superscript"/>
          <w:lang w:val="en-US"/>
        </w:rPr>
        <w:t>−</w:t>
      </w:r>
    </w:p>
    <w:p w14:paraId="36FF5C0E" w14:textId="5E9E7A58" w:rsidR="00C3795D" w:rsidRPr="00C3795D" w:rsidRDefault="00963F61" w:rsidP="00C3795D">
      <w:pPr>
        <w:rPr>
          <w:rFonts w:asciiTheme="majorHAnsi" w:hAnsiTheme="majorHAnsi" w:cstheme="majorHAnsi"/>
          <w:vertAlign w:val="subscript"/>
          <w:lang w:val="en-US"/>
        </w:rPr>
        <w:sectPr w:rsidR="00C3795D" w:rsidRPr="00C3795D" w:rsidSect="00C3795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C3795D">
        <w:sym w:font="Webdings" w:char="F063"/>
      </w:r>
      <w:r w:rsidRPr="00C3795D">
        <w:rPr>
          <w:rFonts w:asciiTheme="majorHAnsi" w:hAnsiTheme="majorHAnsi" w:cstheme="majorHAnsi"/>
          <w:lang w:val="en-US"/>
        </w:rPr>
        <w:t>   2 Fe</w:t>
      </w:r>
      <w:r w:rsidRPr="00C3795D">
        <w:rPr>
          <w:rFonts w:asciiTheme="majorHAnsi" w:hAnsiTheme="majorHAnsi" w:cstheme="majorHAnsi"/>
          <w:vertAlign w:val="superscript"/>
          <w:lang w:val="en-US"/>
        </w:rPr>
        <w:t>3+</w:t>
      </w:r>
      <w:r w:rsidRPr="00C3795D">
        <w:rPr>
          <w:rFonts w:asciiTheme="majorHAnsi" w:hAnsiTheme="majorHAnsi" w:cstheme="majorHAnsi"/>
          <w:vertAlign w:val="subscript"/>
          <w:lang w:val="en-US"/>
        </w:rPr>
        <w:t xml:space="preserve">(aq)  </w:t>
      </w:r>
      <w:r w:rsidRPr="00C3795D">
        <w:rPr>
          <w:rFonts w:asciiTheme="majorHAnsi" w:hAnsiTheme="majorHAnsi" w:cstheme="majorHAnsi"/>
          <w:lang w:val="en-US"/>
        </w:rPr>
        <w:t>+ 3 Pb</w:t>
      </w:r>
      <w:r w:rsidRPr="00C3795D">
        <w:rPr>
          <w:rFonts w:asciiTheme="majorHAnsi" w:hAnsiTheme="majorHAnsi" w:cstheme="majorHAnsi"/>
          <w:vertAlign w:val="subscript"/>
          <w:lang w:val="en-US"/>
        </w:rPr>
        <w:t>(s)</w:t>
      </w:r>
      <w:r w:rsidRPr="00C3795D">
        <w:rPr>
          <w:rFonts w:asciiTheme="majorHAnsi" w:hAnsiTheme="majorHAnsi" w:cstheme="majorHAnsi"/>
          <w:lang w:val="en-US"/>
        </w:rPr>
        <w:t xml:space="preserve"> </w:t>
      </w:r>
      <m:oMath>
        <m:r>
          <w:rPr>
            <w:rFonts w:ascii="Cambria Math" w:hAnsi="Cambria Math" w:cstheme="majorHAnsi"/>
            <w:lang w:val="en-US"/>
          </w:rPr>
          <m:t xml:space="preserve">→ </m:t>
        </m:r>
      </m:oMath>
      <w:r w:rsidRPr="00C3795D">
        <w:rPr>
          <w:rFonts w:asciiTheme="majorHAnsi" w:hAnsiTheme="majorHAnsi" w:cstheme="majorHAnsi"/>
          <w:lang w:val="en-US"/>
        </w:rPr>
        <w:t>2 Fe</w:t>
      </w:r>
      <w:r w:rsidRPr="00C3795D">
        <w:rPr>
          <w:rFonts w:asciiTheme="majorHAnsi" w:hAnsiTheme="majorHAnsi" w:cstheme="majorHAnsi"/>
          <w:vertAlign w:val="superscript"/>
          <w:lang w:val="en-US"/>
        </w:rPr>
        <w:t>2+</w:t>
      </w:r>
      <w:r w:rsidRPr="00C3795D">
        <w:rPr>
          <w:rFonts w:asciiTheme="majorHAnsi" w:hAnsiTheme="majorHAnsi" w:cstheme="majorHAnsi"/>
          <w:vertAlign w:val="subscript"/>
          <w:lang w:val="en-US"/>
        </w:rPr>
        <w:t>(aq)</w:t>
      </w:r>
      <w:r w:rsidRPr="00C3795D">
        <w:rPr>
          <w:rFonts w:asciiTheme="majorHAnsi" w:hAnsiTheme="majorHAnsi" w:cstheme="majorHAnsi"/>
          <w:lang w:val="en-US"/>
        </w:rPr>
        <w:t xml:space="preserve"> + 3 Pb</w:t>
      </w:r>
      <w:r w:rsidRPr="00C3795D">
        <w:rPr>
          <w:rFonts w:asciiTheme="majorHAnsi" w:hAnsiTheme="majorHAnsi" w:cstheme="majorHAnsi"/>
          <w:vertAlign w:val="superscript"/>
          <w:lang w:val="en-US"/>
        </w:rPr>
        <w:t>2+</w:t>
      </w:r>
      <w:r w:rsidRPr="00C3795D">
        <w:rPr>
          <w:rFonts w:asciiTheme="majorHAnsi" w:hAnsiTheme="majorHAnsi" w:cstheme="majorHAnsi"/>
          <w:vertAlign w:val="subscript"/>
          <w:lang w:val="en-US"/>
        </w:rPr>
        <w:t>(aq)</w:t>
      </w:r>
    </w:p>
    <w:p w14:paraId="67B6A923" w14:textId="77777777" w:rsidR="00C3795D" w:rsidRPr="00C3795D" w:rsidRDefault="00C3795D" w:rsidP="00C3795D">
      <w:pPr>
        <w:rPr>
          <w:rFonts w:asciiTheme="majorHAnsi" w:hAnsiTheme="majorHAnsi" w:cstheme="majorHAnsi"/>
          <w:lang w:val="en-US"/>
        </w:rPr>
        <w:sectPr w:rsidR="00C3795D" w:rsidRPr="00C3795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E06CE48" w14:textId="77777777" w:rsidR="0009701D" w:rsidRDefault="00963F61" w:rsidP="0009701D">
      <w:pPr>
        <w:pStyle w:val="Paragraphedeliste"/>
        <w:numPr>
          <w:ilvl w:val="0"/>
          <w:numId w:val="23"/>
        </w:numPr>
        <w:rPr>
          <w:rFonts w:asciiTheme="majorHAnsi" w:hAnsiTheme="majorHAnsi" w:cstheme="majorHAnsi"/>
        </w:rPr>
      </w:pPr>
      <w:r w:rsidRPr="00C3795D">
        <w:rPr>
          <w:rFonts w:asciiTheme="majorHAnsi" w:hAnsiTheme="majorHAnsi" w:cstheme="majorHAnsi"/>
        </w:rPr>
        <w:t xml:space="preserve">Pour l’équation : a </w:t>
      </w:r>
      <w:proofErr w:type="spellStart"/>
      <w:r w:rsidRPr="00C3795D">
        <w:rPr>
          <w:rFonts w:asciiTheme="majorHAnsi" w:hAnsiTheme="majorHAnsi" w:cstheme="majorHAnsi"/>
        </w:rPr>
        <w:t>A</w:t>
      </w:r>
      <w:proofErr w:type="spellEnd"/>
      <w:r w:rsidRPr="00C3795D">
        <w:rPr>
          <w:rFonts w:asciiTheme="majorHAnsi" w:hAnsiTheme="majorHAnsi" w:cstheme="majorHAnsi"/>
        </w:rPr>
        <w:t xml:space="preserve">  +  b </w:t>
      </w:r>
      <w:proofErr w:type="spellStart"/>
      <w:r w:rsidRPr="00C3795D">
        <w:rPr>
          <w:rFonts w:asciiTheme="majorHAnsi" w:hAnsiTheme="majorHAnsi" w:cstheme="majorHAnsi"/>
        </w:rPr>
        <w:t>B</w:t>
      </w:r>
      <w:proofErr w:type="spellEnd"/>
      <w:r w:rsidRPr="00C3795D">
        <w:rPr>
          <w:rFonts w:asciiTheme="majorHAnsi" w:hAnsiTheme="majorHAnsi" w:cstheme="majorHAnsi"/>
        </w:rPr>
        <w:t xml:space="preserve">  </w:t>
      </w:r>
      <m:oMath>
        <m:r>
          <w:rPr>
            <w:rFonts w:ascii="Cambria Math" w:hAnsi="Cambria Math" w:cstheme="majorHAnsi"/>
          </w:rPr>
          <m:t>→</m:t>
        </m:r>
      </m:oMath>
      <w:r w:rsidRPr="00C3795D">
        <w:rPr>
          <w:rFonts w:asciiTheme="majorHAnsi" w:hAnsiTheme="majorHAnsi" w:cstheme="majorHAnsi"/>
        </w:rPr>
        <w:t xml:space="preserve">  c </w:t>
      </w:r>
      <w:proofErr w:type="spellStart"/>
      <w:r w:rsidRPr="00C3795D">
        <w:rPr>
          <w:rFonts w:asciiTheme="majorHAnsi" w:hAnsiTheme="majorHAnsi" w:cstheme="majorHAnsi"/>
        </w:rPr>
        <w:t>C</w:t>
      </w:r>
      <w:proofErr w:type="spellEnd"/>
      <w:r w:rsidRPr="00C3795D">
        <w:rPr>
          <w:rFonts w:asciiTheme="majorHAnsi" w:hAnsiTheme="majorHAnsi" w:cstheme="majorHAnsi"/>
        </w:rPr>
        <w:t xml:space="preserve">   +   d </w:t>
      </w:r>
      <w:proofErr w:type="spellStart"/>
      <w:r w:rsidRPr="00C3795D">
        <w:rPr>
          <w:rFonts w:asciiTheme="majorHAnsi" w:hAnsiTheme="majorHAnsi" w:cstheme="majorHAnsi"/>
        </w:rPr>
        <w:t>D</w:t>
      </w:r>
      <w:proofErr w:type="spellEnd"/>
      <w:r w:rsidRPr="00C3795D">
        <w:rPr>
          <w:rFonts w:asciiTheme="majorHAnsi" w:hAnsiTheme="majorHAnsi" w:cstheme="majorHAnsi"/>
        </w:rPr>
        <w:t>, les conditions stœchiométriques sont vérifiées si :</w:t>
      </w:r>
    </w:p>
    <w:p w14:paraId="7A04D3A5" w14:textId="77777777" w:rsidR="0009701D" w:rsidRDefault="0009701D" w:rsidP="0009701D">
      <w:pPr>
        <w:pStyle w:val="Paragraphedeliste"/>
        <w:sectPr w:rsidR="0009701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1B620FB" w14:textId="0B45A112" w:rsidR="0009701D" w:rsidRDefault="00963F61" w:rsidP="0009701D">
      <w:pPr>
        <w:rPr>
          <w:rFonts w:asciiTheme="majorHAnsi" w:hAnsiTheme="majorHAnsi" w:cstheme="majorHAnsi"/>
          <w:lang w:val="en-US"/>
        </w:rPr>
      </w:pPr>
      <w:r w:rsidRPr="00FB6BA0">
        <w:sym w:font="Webdings" w:char="F063"/>
      </w:r>
      <w:r w:rsidRPr="0009701D">
        <w:rPr>
          <w:rFonts w:asciiTheme="majorHAnsi" w:hAnsiTheme="majorHAnsi" w:cstheme="majorHAnsi"/>
          <w:lang w:val="en-US"/>
        </w:rPr>
        <w:t xml:space="preserve">     </w:t>
      </w:r>
      <m:oMath>
        <m:r>
          <w:rPr>
            <w:rFonts w:ascii="Cambria Math" w:hAnsi="Cambria Math" w:cstheme="majorHAnsi"/>
            <w:lang w:val="en-US"/>
          </w:rPr>
          <m:t>a∙</m:t>
        </m:r>
        <m:sSub>
          <m:sSubPr>
            <m:ctrlPr>
              <w:rPr>
                <w:rFonts w:ascii="Cambria Math" w:hAnsi="Cambria Math" w:cstheme="maj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HAnsi"/>
                <w:lang w:val="en-US"/>
              </w:rPr>
              <m:t>n</m:t>
            </m:r>
          </m:e>
          <m:sub>
            <m:r>
              <w:rPr>
                <w:rFonts w:ascii="Cambria Math" w:hAnsi="Cambria Math" w:cstheme="majorHAnsi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 w:cstheme="maj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ajorHAnsi"/>
                <w:lang w:val="en-US"/>
              </w:rPr>
              <m:t>A</m:t>
            </m:r>
          </m:e>
        </m:d>
        <m:r>
          <w:rPr>
            <w:rFonts w:ascii="Cambria Math" w:hAnsi="Cambria Math" w:cstheme="majorHAnsi"/>
            <w:lang w:val="en-US"/>
          </w:rPr>
          <m:t>=b∙</m:t>
        </m:r>
        <m:sSub>
          <m:sSubPr>
            <m:ctrlPr>
              <w:rPr>
                <w:rFonts w:ascii="Cambria Math" w:hAnsi="Cambria Math" w:cstheme="maj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HAnsi"/>
                <w:lang w:val="en-US"/>
              </w:rPr>
              <m:t>n</m:t>
            </m:r>
          </m:e>
          <m:sub>
            <m:r>
              <w:rPr>
                <w:rFonts w:ascii="Cambria Math" w:hAnsi="Cambria Math" w:cstheme="majorHAnsi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 w:cstheme="maj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ajorHAnsi"/>
                <w:lang w:val="en-US"/>
              </w:rPr>
              <m:t>B</m:t>
            </m:r>
          </m:e>
        </m:d>
      </m:oMath>
    </w:p>
    <w:p w14:paraId="0B85B350" w14:textId="096BEDD5" w:rsidR="0009701D" w:rsidRPr="0009701D" w:rsidRDefault="00963F61" w:rsidP="0009701D">
      <w:pPr>
        <w:rPr>
          <w:lang w:val="en-US"/>
        </w:rPr>
      </w:pPr>
      <w:r w:rsidRPr="00FB6BA0">
        <w:sym w:font="Webdings" w:char="F063"/>
      </w:r>
      <w:r w:rsidRPr="0009701D">
        <w:rPr>
          <w:rFonts w:asciiTheme="majorHAnsi" w:hAnsiTheme="majorHAnsi" w:cstheme="majorHAnsi"/>
          <w:lang w:val="en-US"/>
        </w:rPr>
        <w:t xml:space="preserve">    </w:t>
      </w:r>
      <m:oMath>
        <m:sSub>
          <m:sSubPr>
            <m:ctrlPr>
              <w:rPr>
                <w:rFonts w:ascii="Cambria Math" w:hAnsi="Cambria Math" w:cstheme="maj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HAnsi"/>
                <w:lang w:val="en-US"/>
              </w:rPr>
              <m:t>n</m:t>
            </m:r>
          </m:e>
          <m:sub>
            <m:r>
              <w:rPr>
                <w:rFonts w:ascii="Cambria Math" w:hAnsi="Cambria Math" w:cstheme="majorHAnsi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 w:cstheme="maj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ajorHAnsi"/>
                <w:lang w:val="en-US"/>
              </w:rPr>
              <m:t>A</m:t>
            </m:r>
          </m:e>
        </m:d>
        <m:r>
          <w:rPr>
            <w:rFonts w:ascii="Cambria Math" w:hAnsi="Cambria Math" w:cstheme="majorHAnsi"/>
            <w:lang w:val="en-US"/>
          </w:rPr>
          <m:t xml:space="preserve"> +a =</m:t>
        </m:r>
        <m:sSub>
          <m:sSubPr>
            <m:ctrlPr>
              <w:rPr>
                <w:rFonts w:ascii="Cambria Math" w:hAnsi="Cambria Math" w:cstheme="maj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HAnsi"/>
                <w:lang w:val="en-US"/>
              </w:rPr>
              <m:t>n</m:t>
            </m:r>
          </m:e>
          <m:sub>
            <m:r>
              <w:rPr>
                <w:rFonts w:ascii="Cambria Math" w:hAnsi="Cambria Math" w:cstheme="majorHAnsi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 w:cstheme="maj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ajorHAnsi"/>
                <w:lang w:val="en-US"/>
              </w:rPr>
              <m:t>B</m:t>
            </m:r>
          </m:e>
        </m:d>
        <m:r>
          <w:rPr>
            <w:rFonts w:ascii="Cambria Math" w:hAnsi="Cambria Math" w:cstheme="majorHAnsi"/>
            <w:lang w:val="en-US"/>
          </w:rPr>
          <m:t>+b</m:t>
        </m:r>
      </m:oMath>
    </w:p>
    <w:p w14:paraId="5E28FC56" w14:textId="261B973D" w:rsidR="00963F61" w:rsidRPr="0009701D" w:rsidRDefault="00963F61" w:rsidP="0009701D">
      <w:pPr>
        <w:rPr>
          <w:rFonts w:asciiTheme="majorHAnsi" w:hAnsiTheme="majorHAnsi" w:cstheme="majorHAnsi"/>
          <w:lang w:val="en-US"/>
        </w:rPr>
      </w:pPr>
      <w:r w:rsidRPr="00FB6BA0">
        <w:sym w:font="Webdings" w:char="F063"/>
      </w:r>
      <w:r w:rsidRPr="0009701D">
        <w:rPr>
          <w:rFonts w:asciiTheme="majorHAnsi" w:hAnsiTheme="majorHAnsi" w:cstheme="majorHAnsi"/>
          <w:lang w:val="en-US"/>
        </w:rPr>
        <w:t xml:space="preserve">   </w:t>
      </w:r>
      <w:r w:rsidR="00197B92" w:rsidRPr="00C86074">
        <w:rPr>
          <w:noProof/>
        </w:rPr>
        <w:object w:dxaOrig="1480" w:dyaOrig="620" w14:anchorId="2A3E3A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.8pt;height:31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68925598" r:id="rId10"/>
        </w:object>
      </w:r>
    </w:p>
    <w:p w14:paraId="5CD0F027" w14:textId="77777777" w:rsidR="0009701D" w:rsidRDefault="0009701D" w:rsidP="00963F61">
      <w:pPr>
        <w:pStyle w:val="Paragraphedeliste"/>
        <w:spacing w:after="0"/>
        <w:rPr>
          <w:rFonts w:asciiTheme="majorHAnsi" w:hAnsiTheme="majorHAnsi" w:cstheme="majorHAnsi"/>
          <w:sz w:val="24"/>
          <w:szCs w:val="24"/>
          <w:lang w:val="en-US"/>
        </w:rPr>
        <w:sectPr w:rsidR="0009701D" w:rsidSect="0009701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65655E0F" w14:textId="263866EA" w:rsidR="00963F61" w:rsidRPr="0009701D" w:rsidRDefault="00963F61" w:rsidP="00963F61">
      <w:pPr>
        <w:pStyle w:val="Paragraphedeliste"/>
        <w:spacing w:after="0"/>
        <w:rPr>
          <w:rFonts w:asciiTheme="majorHAnsi" w:hAnsiTheme="majorHAnsi" w:cstheme="majorHAnsi"/>
          <w:sz w:val="24"/>
          <w:szCs w:val="24"/>
          <w:lang w:val="en-US"/>
        </w:rPr>
      </w:pPr>
    </w:p>
    <w:p w14:paraId="3AB5EEF7" w14:textId="77777777" w:rsidR="00C3795D" w:rsidRDefault="00963F61" w:rsidP="00963F61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63F61">
        <w:rPr>
          <w:rFonts w:asciiTheme="majorHAnsi" w:hAnsiTheme="majorHAnsi" w:cstheme="majorHAnsi"/>
          <w:sz w:val="24"/>
          <w:szCs w:val="24"/>
        </w:rPr>
        <w:t>Que peut-on dire si les conditions stœchiométriques sont vérifiées pour une réaction totale</w:t>
      </w:r>
      <w:r w:rsidR="00C3795D">
        <w:rPr>
          <w:rFonts w:asciiTheme="majorHAnsi" w:hAnsiTheme="majorHAnsi" w:cstheme="majorHAnsi"/>
          <w:sz w:val="24"/>
          <w:szCs w:val="24"/>
        </w:rPr>
        <w:t> ?</w:t>
      </w:r>
    </w:p>
    <w:p w14:paraId="5878A3D5" w14:textId="77777777" w:rsidR="00C3795D" w:rsidRDefault="00C3795D" w:rsidP="00C3795D">
      <w:pPr>
        <w:sectPr w:rsidR="00C3795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45288D2" w14:textId="77777777" w:rsidR="00C3795D" w:rsidRDefault="00963F61" w:rsidP="00C3795D">
      <w:pPr>
        <w:rPr>
          <w:rFonts w:asciiTheme="majorHAnsi" w:hAnsiTheme="majorHAnsi" w:cstheme="majorHAnsi"/>
        </w:rPr>
      </w:pPr>
      <w:r w:rsidRPr="00FB6BA0">
        <w:sym w:font="Webdings" w:char="F063"/>
      </w:r>
      <w:r w:rsidRPr="00C3795D">
        <w:rPr>
          <w:rFonts w:asciiTheme="majorHAnsi" w:hAnsiTheme="majorHAnsi" w:cstheme="majorHAnsi"/>
        </w:rPr>
        <w:t>   A peut-être le réactif limitant</w:t>
      </w:r>
      <w:r w:rsidRPr="00C3795D">
        <w:rPr>
          <w:rFonts w:asciiTheme="majorHAnsi" w:hAnsiTheme="majorHAnsi" w:cstheme="majorHAnsi"/>
        </w:rPr>
        <w:br/>
      </w:r>
      <w:r w:rsidRPr="00FB6BA0">
        <w:sym w:font="Webdings" w:char="F063"/>
      </w:r>
      <w:r w:rsidRPr="00C3795D">
        <w:rPr>
          <w:rFonts w:asciiTheme="majorHAnsi" w:hAnsiTheme="majorHAnsi" w:cstheme="majorHAnsi"/>
        </w:rPr>
        <w:t>   B peut-être le réactif limitant</w:t>
      </w:r>
    </w:p>
    <w:p w14:paraId="45FE40BF" w14:textId="666DFB67" w:rsidR="00963F61" w:rsidRPr="00C3795D" w:rsidRDefault="00963F61" w:rsidP="00C3795D">
      <w:pPr>
        <w:rPr>
          <w:rFonts w:asciiTheme="majorHAnsi" w:hAnsiTheme="majorHAnsi" w:cstheme="majorHAnsi"/>
        </w:rPr>
      </w:pPr>
      <w:r w:rsidRPr="00FB6BA0">
        <w:sym w:font="Webdings" w:char="F063"/>
      </w:r>
      <w:r w:rsidRPr="00C3795D">
        <w:rPr>
          <w:rFonts w:asciiTheme="majorHAnsi" w:hAnsiTheme="majorHAnsi" w:cstheme="majorHAnsi"/>
        </w:rPr>
        <w:t>   Pas de réactif limitant</w:t>
      </w:r>
    </w:p>
    <w:p w14:paraId="47577778" w14:textId="77777777" w:rsidR="00C3795D" w:rsidRDefault="00C3795D" w:rsidP="00963F61">
      <w:pPr>
        <w:pStyle w:val="Paragraphedeliste"/>
        <w:spacing w:after="0"/>
        <w:rPr>
          <w:rFonts w:asciiTheme="majorHAnsi" w:hAnsiTheme="majorHAnsi" w:cstheme="majorHAnsi"/>
          <w:sz w:val="24"/>
          <w:szCs w:val="24"/>
        </w:rPr>
        <w:sectPr w:rsidR="00C3795D" w:rsidSect="00C3795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4606C9DC" w14:textId="273214DF" w:rsidR="00963F61" w:rsidRPr="00963F61" w:rsidRDefault="00963F61" w:rsidP="00963F61">
      <w:pPr>
        <w:pStyle w:val="Paragraphedeliste"/>
        <w:spacing w:after="0"/>
        <w:rPr>
          <w:rFonts w:asciiTheme="majorHAnsi" w:hAnsiTheme="majorHAnsi" w:cstheme="majorHAnsi"/>
          <w:sz w:val="24"/>
          <w:szCs w:val="24"/>
        </w:rPr>
      </w:pPr>
    </w:p>
    <w:p w14:paraId="0D7ADB09" w14:textId="683DE1B5" w:rsidR="00963F61" w:rsidRPr="00963F61" w:rsidRDefault="00963F61" w:rsidP="00963F61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63F61">
        <w:rPr>
          <w:rFonts w:asciiTheme="majorHAnsi" w:hAnsiTheme="majorHAnsi" w:cstheme="majorHAnsi"/>
          <w:sz w:val="24"/>
          <w:szCs w:val="24"/>
        </w:rPr>
        <w:t>Soit la réaction chimique d’équation N</w:t>
      </w:r>
      <w:r w:rsidRPr="00963F61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="00FB6BA0">
        <w:rPr>
          <w:rFonts w:asciiTheme="majorHAnsi" w:hAnsiTheme="majorHAnsi" w:cstheme="majorHAnsi"/>
          <w:sz w:val="24"/>
          <w:szCs w:val="24"/>
          <w:vertAlign w:val="subscript"/>
        </w:rPr>
        <w:t xml:space="preserve"> </w:t>
      </w:r>
      <w:r w:rsidRPr="00963F61">
        <w:rPr>
          <w:rFonts w:asciiTheme="majorHAnsi" w:hAnsiTheme="majorHAnsi" w:cstheme="majorHAnsi"/>
          <w:sz w:val="24"/>
          <w:szCs w:val="24"/>
          <w:vertAlign w:val="subscript"/>
        </w:rPr>
        <w:t xml:space="preserve">(g) </w:t>
      </w:r>
      <w:r w:rsidRPr="00963F61">
        <w:rPr>
          <w:rFonts w:asciiTheme="majorHAnsi" w:hAnsiTheme="majorHAnsi" w:cstheme="majorHAnsi"/>
          <w:sz w:val="24"/>
          <w:szCs w:val="24"/>
        </w:rPr>
        <w:t>+ 3 H</w:t>
      </w:r>
      <w:r w:rsidRPr="00963F61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="00FB6BA0">
        <w:rPr>
          <w:rFonts w:asciiTheme="majorHAnsi" w:hAnsiTheme="majorHAnsi" w:cstheme="majorHAnsi"/>
          <w:sz w:val="24"/>
          <w:szCs w:val="24"/>
          <w:vertAlign w:val="subscript"/>
        </w:rPr>
        <w:t xml:space="preserve"> </w:t>
      </w:r>
      <w:r w:rsidRPr="00963F61">
        <w:rPr>
          <w:rFonts w:asciiTheme="majorHAnsi" w:hAnsiTheme="majorHAnsi" w:cstheme="majorHAnsi"/>
          <w:sz w:val="24"/>
          <w:szCs w:val="24"/>
          <w:vertAlign w:val="subscript"/>
        </w:rPr>
        <w:t xml:space="preserve">(g) </w:t>
      </w:r>
      <m:oMath>
        <m:r>
          <w:rPr>
            <w:rFonts w:ascii="Cambria Math" w:hAnsi="Cambria Math" w:cstheme="majorHAnsi"/>
          </w:rPr>
          <m:t xml:space="preserve">→ </m:t>
        </m:r>
      </m:oMath>
      <w:r w:rsidRPr="00963F61">
        <w:rPr>
          <w:rFonts w:asciiTheme="majorHAnsi" w:hAnsiTheme="majorHAnsi" w:cstheme="majorHAnsi"/>
          <w:sz w:val="24"/>
          <w:szCs w:val="24"/>
        </w:rPr>
        <w:t>2 NH</w:t>
      </w:r>
      <w:r w:rsidRPr="00963F61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63F61">
        <w:rPr>
          <w:rFonts w:asciiTheme="majorHAnsi" w:hAnsiTheme="majorHAnsi" w:cstheme="majorHAnsi"/>
          <w:sz w:val="24"/>
          <w:szCs w:val="24"/>
        </w:rPr>
        <w:t xml:space="preserve"> </w:t>
      </w:r>
      <w:r w:rsidRPr="00FB6BA0">
        <w:rPr>
          <w:rFonts w:asciiTheme="majorHAnsi" w:hAnsiTheme="majorHAnsi" w:cstheme="majorHAnsi"/>
          <w:sz w:val="24"/>
          <w:szCs w:val="24"/>
          <w:vertAlign w:val="subscript"/>
        </w:rPr>
        <w:t>(aq)</w:t>
      </w:r>
      <w:r w:rsidRPr="00963F6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FFB6C0" w14:textId="6EE9DF4B" w:rsidR="00963F61" w:rsidRPr="00C3795D" w:rsidRDefault="00963F61" w:rsidP="00C3795D">
      <w:pPr>
        <w:rPr>
          <w:rFonts w:asciiTheme="majorHAnsi" w:hAnsiTheme="majorHAnsi" w:cstheme="majorHAnsi"/>
        </w:rPr>
      </w:pPr>
      <w:r w:rsidRPr="00C3795D">
        <w:rPr>
          <w:rFonts w:asciiTheme="majorHAnsi" w:hAnsiTheme="majorHAnsi" w:cstheme="majorHAnsi"/>
        </w:rPr>
        <w:t>Si on introduit 2,0 mol de N</w:t>
      </w:r>
      <w:r w:rsidRPr="00C3795D">
        <w:rPr>
          <w:rFonts w:asciiTheme="majorHAnsi" w:hAnsiTheme="majorHAnsi" w:cstheme="majorHAnsi"/>
          <w:vertAlign w:val="subscript"/>
        </w:rPr>
        <w:t>2</w:t>
      </w:r>
      <w:r w:rsidRPr="00C3795D">
        <w:rPr>
          <w:rFonts w:asciiTheme="majorHAnsi" w:hAnsiTheme="majorHAnsi" w:cstheme="majorHAnsi"/>
        </w:rPr>
        <w:t xml:space="preserve"> et 3,0 mol de H</w:t>
      </w:r>
      <w:r w:rsidRPr="00C3795D">
        <w:rPr>
          <w:rFonts w:asciiTheme="majorHAnsi" w:hAnsiTheme="majorHAnsi" w:cstheme="majorHAnsi"/>
          <w:vertAlign w:val="subscript"/>
        </w:rPr>
        <w:t>2</w:t>
      </w:r>
      <w:r w:rsidRPr="00C3795D">
        <w:rPr>
          <w:rFonts w:asciiTheme="majorHAnsi" w:hAnsiTheme="majorHAnsi" w:cstheme="majorHAnsi"/>
        </w:rPr>
        <w:t xml:space="preserve"> :</w:t>
      </w:r>
    </w:p>
    <w:p w14:paraId="6DB52DA3" w14:textId="77777777" w:rsidR="00C3795D" w:rsidRDefault="00C3795D" w:rsidP="00C3795D">
      <w:pPr>
        <w:sectPr w:rsidR="00C3795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C3B21E0" w14:textId="438F5B7A" w:rsidR="00C3795D" w:rsidRDefault="00963F61" w:rsidP="00C3795D">
      <w:pPr>
        <w:rPr>
          <w:rFonts w:asciiTheme="majorHAnsi" w:hAnsiTheme="majorHAnsi" w:cstheme="majorHAnsi"/>
        </w:rPr>
      </w:pPr>
      <w:r w:rsidRPr="00FB6BA0">
        <w:sym w:font="Webdings" w:char="F063"/>
      </w:r>
      <w:r w:rsidRPr="00C3795D">
        <w:rPr>
          <w:rFonts w:asciiTheme="majorHAnsi" w:hAnsiTheme="majorHAnsi" w:cstheme="majorHAnsi"/>
        </w:rPr>
        <w:t xml:space="preserve">  N</w:t>
      </w:r>
      <w:r w:rsidRPr="00C3795D">
        <w:rPr>
          <w:rFonts w:asciiTheme="majorHAnsi" w:hAnsiTheme="majorHAnsi" w:cstheme="majorHAnsi"/>
          <w:vertAlign w:val="subscript"/>
        </w:rPr>
        <w:t>2</w:t>
      </w:r>
      <w:r w:rsidRPr="00C3795D">
        <w:rPr>
          <w:rFonts w:asciiTheme="majorHAnsi" w:hAnsiTheme="majorHAnsi" w:cstheme="majorHAnsi"/>
        </w:rPr>
        <w:t xml:space="preserve"> est le réactif limitant</w:t>
      </w:r>
    </w:p>
    <w:p w14:paraId="5A052D16" w14:textId="6C3B5BBC" w:rsidR="00C3795D" w:rsidRDefault="00963F61" w:rsidP="00C3795D">
      <w:pPr>
        <w:rPr>
          <w:rFonts w:asciiTheme="majorHAnsi" w:hAnsiTheme="majorHAnsi" w:cstheme="majorHAnsi"/>
        </w:rPr>
      </w:pPr>
      <w:r w:rsidRPr="00963F61">
        <w:sym w:font="Webdings" w:char="F063"/>
      </w:r>
      <w:r w:rsidRPr="00C3795D">
        <w:rPr>
          <w:rFonts w:asciiTheme="majorHAnsi" w:hAnsiTheme="majorHAnsi" w:cstheme="majorHAnsi"/>
        </w:rPr>
        <w:t xml:space="preserve">  N</w:t>
      </w:r>
      <w:r w:rsidRPr="00C3795D">
        <w:rPr>
          <w:rFonts w:asciiTheme="majorHAnsi" w:hAnsiTheme="majorHAnsi" w:cstheme="majorHAnsi"/>
          <w:vertAlign w:val="subscript"/>
        </w:rPr>
        <w:t>2</w:t>
      </w:r>
      <w:r w:rsidRPr="00C3795D">
        <w:rPr>
          <w:rFonts w:asciiTheme="majorHAnsi" w:hAnsiTheme="majorHAnsi" w:cstheme="majorHAnsi"/>
        </w:rPr>
        <w:t xml:space="preserve"> est introduit en excès</w:t>
      </w:r>
    </w:p>
    <w:p w14:paraId="281AE133" w14:textId="758DBFD4" w:rsidR="00963F61" w:rsidRPr="00C3795D" w:rsidRDefault="00963F61" w:rsidP="00C3795D">
      <w:pPr>
        <w:rPr>
          <w:rFonts w:asciiTheme="majorHAnsi" w:hAnsiTheme="majorHAnsi" w:cstheme="majorHAnsi"/>
        </w:rPr>
      </w:pPr>
      <w:r w:rsidRPr="00963F61">
        <w:sym w:font="Webdings" w:char="F063"/>
      </w:r>
      <w:r w:rsidRPr="00C3795D">
        <w:rPr>
          <w:rFonts w:asciiTheme="majorHAnsi" w:hAnsiTheme="majorHAnsi" w:cstheme="majorHAnsi"/>
        </w:rPr>
        <w:t xml:space="preserve">  Le mélange est stœchiométrique</w:t>
      </w:r>
    </w:p>
    <w:p w14:paraId="7A0CFA47" w14:textId="77777777" w:rsidR="00C3795D" w:rsidRDefault="00C3795D" w:rsidP="00B52763">
      <w:pPr>
        <w:pStyle w:val="exercice"/>
        <w:jc w:val="both"/>
        <w:rPr>
          <w:rFonts w:asciiTheme="majorHAnsi" w:hAnsiTheme="majorHAnsi" w:cstheme="majorHAnsi"/>
          <w:b/>
          <w:iCs/>
        </w:rPr>
        <w:sectPr w:rsidR="00C3795D" w:rsidSect="00C3795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1023A922" w14:textId="48639012" w:rsidR="00963F61" w:rsidRDefault="00963F61" w:rsidP="00B52763">
      <w:pPr>
        <w:pStyle w:val="exercice"/>
        <w:jc w:val="both"/>
        <w:rPr>
          <w:rFonts w:asciiTheme="majorHAnsi" w:hAnsiTheme="majorHAnsi" w:cstheme="majorHAnsi"/>
          <w:b/>
          <w:iCs/>
          <w:sz w:val="24"/>
          <w:szCs w:val="24"/>
        </w:rPr>
      </w:pPr>
    </w:p>
    <w:p w14:paraId="0484183E" w14:textId="41BC0112" w:rsidR="00CA6FEA" w:rsidRPr="006B5AAA" w:rsidRDefault="00CA6FEA" w:rsidP="00CA6FEA">
      <w:pPr>
        <w:pStyle w:val="Sansinterligne"/>
        <w:jc w:val="both"/>
        <w:rPr>
          <w:rFonts w:asciiTheme="majorHAnsi" w:hAnsiTheme="majorHAnsi"/>
          <w:b/>
          <w:sz w:val="32"/>
          <w:szCs w:val="26"/>
          <w:u w:val="single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>
        <w:rPr>
          <w:rFonts w:asciiTheme="majorHAnsi" w:hAnsiTheme="majorHAnsi"/>
          <w:b/>
          <w:sz w:val="32"/>
          <w:szCs w:val="26"/>
          <w:u w:val="single"/>
        </w:rPr>
        <w:t>3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>
        <w:rPr>
          <w:rFonts w:asciiTheme="majorHAnsi" w:hAnsiTheme="majorHAnsi"/>
          <w:b/>
          <w:sz w:val="32"/>
          <w:szCs w:val="26"/>
        </w:rPr>
        <w:t>Dosage du dioxyde de soufre dans le vin</w:t>
      </w:r>
    </w:p>
    <w:p w14:paraId="76E9CFD4" w14:textId="0106ECFC" w:rsidR="00CA6FEA" w:rsidRDefault="00CA6FEA" w:rsidP="00CA6FEA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 w:rsidRPr="00CA6FEA">
        <w:rPr>
          <w:rFonts w:asciiTheme="majorHAnsi" w:hAnsiTheme="majorHAnsi" w:cstheme="majorHAnsi"/>
          <w:sz w:val="24"/>
          <w:szCs w:val="24"/>
        </w:rPr>
        <w:t>Le dioxyde de soufre SO</w:t>
      </w:r>
      <w:r w:rsidRPr="00CA6FEA">
        <w:rPr>
          <w:rFonts w:asciiTheme="majorHAnsi" w:hAnsiTheme="majorHAnsi" w:cstheme="majorHAnsi"/>
          <w:sz w:val="24"/>
          <w:szCs w:val="24"/>
          <w:vertAlign w:val="subscript"/>
        </w:rPr>
        <w:t xml:space="preserve">2 </w:t>
      </w:r>
      <w:r w:rsidRPr="00CA6FEA">
        <w:rPr>
          <w:rFonts w:asciiTheme="majorHAnsi" w:hAnsiTheme="majorHAnsi" w:cstheme="majorHAnsi"/>
          <w:sz w:val="24"/>
          <w:szCs w:val="24"/>
        </w:rPr>
        <w:t>est un gaz tr</w:t>
      </w:r>
      <w:r>
        <w:rPr>
          <w:rFonts w:asciiTheme="majorHAnsi" w:hAnsiTheme="majorHAnsi" w:cstheme="majorHAnsi"/>
          <w:sz w:val="24"/>
          <w:szCs w:val="24"/>
        </w:rPr>
        <w:t>è</w:t>
      </w:r>
      <w:r w:rsidRPr="00CA6FEA">
        <w:rPr>
          <w:rFonts w:asciiTheme="majorHAnsi" w:hAnsiTheme="majorHAnsi" w:cstheme="majorHAnsi"/>
          <w:sz w:val="24"/>
          <w:szCs w:val="24"/>
        </w:rPr>
        <w:t xml:space="preserve">s soluble dans l’eau. Pour </w:t>
      </w:r>
      <w:r>
        <w:rPr>
          <w:rFonts w:asciiTheme="majorHAnsi" w:hAnsiTheme="majorHAnsi" w:cstheme="majorHAnsi"/>
          <w:sz w:val="24"/>
          <w:szCs w:val="24"/>
        </w:rPr>
        <w:t>é</w:t>
      </w:r>
      <w:r w:rsidRPr="00CA6FEA">
        <w:rPr>
          <w:rFonts w:asciiTheme="majorHAnsi" w:hAnsiTheme="majorHAnsi" w:cstheme="majorHAnsi"/>
          <w:sz w:val="24"/>
          <w:szCs w:val="24"/>
        </w:rPr>
        <w:t>viter que le vin ne s’oxyde, les œnologues (sp</w:t>
      </w:r>
      <w:r>
        <w:rPr>
          <w:rFonts w:asciiTheme="majorHAnsi" w:hAnsiTheme="majorHAnsi" w:cstheme="majorHAnsi"/>
          <w:sz w:val="24"/>
          <w:szCs w:val="24"/>
        </w:rPr>
        <w:t>é</w:t>
      </w:r>
      <w:r w:rsidRPr="00CA6FEA">
        <w:rPr>
          <w:rFonts w:asciiTheme="majorHAnsi" w:hAnsiTheme="majorHAnsi" w:cstheme="majorHAnsi"/>
          <w:sz w:val="24"/>
          <w:szCs w:val="24"/>
        </w:rPr>
        <w:t>cialistes du vin) ajoutent du dioxyde de soufre au mo</w:t>
      </w:r>
      <w:r>
        <w:rPr>
          <w:rFonts w:asciiTheme="majorHAnsi" w:hAnsiTheme="majorHAnsi" w:cstheme="majorHAnsi"/>
          <w:sz w:val="24"/>
          <w:szCs w:val="24"/>
        </w:rPr>
        <w:t>û</w:t>
      </w:r>
      <w:r w:rsidRPr="00CA6FEA">
        <w:rPr>
          <w:rFonts w:asciiTheme="majorHAnsi" w:hAnsiTheme="majorHAnsi" w:cstheme="majorHAnsi"/>
          <w:sz w:val="24"/>
          <w:szCs w:val="24"/>
        </w:rPr>
        <w:t>t de raisin. Dans un vin blanc, la concentration massique en dioxyde de soufre est limit</w:t>
      </w:r>
      <w:r>
        <w:rPr>
          <w:rFonts w:asciiTheme="majorHAnsi" w:hAnsiTheme="majorHAnsi" w:cstheme="majorHAnsi"/>
          <w:sz w:val="24"/>
          <w:szCs w:val="24"/>
        </w:rPr>
        <w:t>é</w:t>
      </w:r>
      <w:r w:rsidRPr="00CA6FEA">
        <w:rPr>
          <w:rFonts w:asciiTheme="majorHAnsi" w:hAnsiTheme="majorHAnsi" w:cstheme="majorHAnsi"/>
          <w:sz w:val="24"/>
          <w:szCs w:val="24"/>
        </w:rPr>
        <w:t>e : elle ne doit pas exc</w:t>
      </w:r>
      <w:r>
        <w:rPr>
          <w:rFonts w:asciiTheme="majorHAnsi" w:hAnsiTheme="majorHAnsi" w:cstheme="majorHAnsi"/>
          <w:sz w:val="24"/>
          <w:szCs w:val="24"/>
        </w:rPr>
        <w:t>é</w:t>
      </w:r>
      <w:r w:rsidRPr="00CA6FEA">
        <w:rPr>
          <w:rFonts w:asciiTheme="majorHAnsi" w:hAnsiTheme="majorHAnsi" w:cstheme="majorHAnsi"/>
          <w:sz w:val="24"/>
          <w:szCs w:val="24"/>
        </w:rPr>
        <w:t>der 210 mg.L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-1</w:t>
      </w:r>
      <w:r w:rsidRPr="00CA6FE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1BE1E1F" w14:textId="77777777" w:rsidR="002D4878" w:rsidRPr="002D4878" w:rsidRDefault="002D4878" w:rsidP="00CA6FEA">
      <w:pPr>
        <w:pStyle w:val="exercice"/>
        <w:jc w:val="both"/>
        <w:rPr>
          <w:rFonts w:asciiTheme="majorHAnsi" w:hAnsiTheme="majorHAnsi" w:cstheme="majorHAnsi"/>
          <w:sz w:val="15"/>
          <w:szCs w:val="15"/>
        </w:rPr>
      </w:pPr>
    </w:p>
    <w:p w14:paraId="68087D2D" w14:textId="589BF23A" w:rsidR="00CA6FEA" w:rsidRDefault="00CA6FEA" w:rsidP="00CA6FEA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 w:rsidRPr="00CA6FEA">
        <w:rPr>
          <w:rFonts w:asciiTheme="majorHAnsi" w:hAnsiTheme="majorHAnsi" w:cstheme="majorHAnsi"/>
          <w:sz w:val="24"/>
          <w:szCs w:val="24"/>
        </w:rPr>
        <w:t>Pour v</w:t>
      </w:r>
      <w:r>
        <w:rPr>
          <w:rFonts w:asciiTheme="majorHAnsi" w:hAnsiTheme="majorHAnsi" w:cstheme="majorHAnsi"/>
          <w:sz w:val="24"/>
          <w:szCs w:val="24"/>
        </w:rPr>
        <w:t>é</w:t>
      </w:r>
      <w:r w:rsidRPr="00CA6FEA">
        <w:rPr>
          <w:rFonts w:asciiTheme="majorHAnsi" w:hAnsiTheme="majorHAnsi" w:cstheme="majorHAnsi"/>
          <w:sz w:val="24"/>
          <w:szCs w:val="24"/>
        </w:rPr>
        <w:t>rifier la conformit</w:t>
      </w:r>
      <w:r>
        <w:rPr>
          <w:rFonts w:asciiTheme="majorHAnsi" w:hAnsiTheme="majorHAnsi" w:cstheme="majorHAnsi"/>
          <w:sz w:val="24"/>
          <w:szCs w:val="24"/>
        </w:rPr>
        <w:t>é</w:t>
      </w:r>
      <w:r w:rsidRPr="00CA6FEA">
        <w:rPr>
          <w:rFonts w:asciiTheme="majorHAnsi" w:hAnsiTheme="majorHAnsi" w:cstheme="majorHAnsi"/>
          <w:sz w:val="24"/>
          <w:szCs w:val="24"/>
        </w:rPr>
        <w:t xml:space="preserve"> de la concentration de dioxyde de soufre dans le vin blanc, il existe un mode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A6FEA">
        <w:rPr>
          <w:rFonts w:asciiTheme="majorHAnsi" w:hAnsiTheme="majorHAnsi" w:cstheme="majorHAnsi"/>
          <w:sz w:val="24"/>
          <w:szCs w:val="24"/>
        </w:rPr>
        <w:t>op</w:t>
      </w:r>
      <w:r>
        <w:rPr>
          <w:rFonts w:asciiTheme="majorHAnsi" w:hAnsiTheme="majorHAnsi" w:cstheme="majorHAnsi"/>
          <w:sz w:val="24"/>
          <w:szCs w:val="24"/>
        </w:rPr>
        <w:t>é</w:t>
      </w:r>
      <w:r w:rsidRPr="00CA6FEA">
        <w:rPr>
          <w:rFonts w:asciiTheme="majorHAnsi" w:hAnsiTheme="majorHAnsi" w:cstheme="majorHAnsi"/>
          <w:sz w:val="24"/>
          <w:szCs w:val="24"/>
        </w:rPr>
        <w:t>ratoire officiel. On utilise une solution titrante de diiode de concentration c</w:t>
      </w:r>
      <w:r w:rsidRPr="002D4878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CA6FEA">
        <w:rPr>
          <w:rFonts w:asciiTheme="majorHAnsi" w:hAnsiTheme="majorHAnsi" w:cstheme="majorHAnsi"/>
          <w:sz w:val="24"/>
          <w:szCs w:val="24"/>
        </w:rPr>
        <w:t xml:space="preserve"> = 7,80.10</w:t>
      </w:r>
      <w:r w:rsidR="002832E4">
        <w:rPr>
          <w:rFonts w:asciiTheme="majorHAnsi" w:hAnsiTheme="majorHAnsi" w:cstheme="majorHAnsi"/>
          <w:sz w:val="24"/>
          <w:szCs w:val="24"/>
          <w:vertAlign w:val="superscript"/>
        </w:rPr>
        <w:t>-3</w:t>
      </w:r>
      <w:r w:rsidRPr="00CA6FEA">
        <w:rPr>
          <w:rFonts w:asciiTheme="majorHAnsi" w:hAnsiTheme="majorHAnsi" w:cstheme="majorHAnsi"/>
          <w:sz w:val="24"/>
          <w:szCs w:val="24"/>
        </w:rPr>
        <w:t xml:space="preserve"> mol.L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-1</w:t>
      </w:r>
      <w:r w:rsidRPr="00CA6FEA">
        <w:rPr>
          <w:rFonts w:asciiTheme="majorHAnsi" w:hAnsiTheme="majorHAnsi" w:cstheme="majorHAnsi"/>
          <w:sz w:val="24"/>
          <w:szCs w:val="24"/>
        </w:rPr>
        <w:t xml:space="preserve"> . Dans un erlenmeyer, on verse un volume </w:t>
      </w:r>
      <w:r w:rsidR="002D4878">
        <w:rPr>
          <w:rFonts w:asciiTheme="majorHAnsi" w:hAnsiTheme="majorHAnsi" w:cstheme="majorHAnsi"/>
          <w:sz w:val="24"/>
          <w:szCs w:val="24"/>
        </w:rPr>
        <w:t>V</w:t>
      </w:r>
      <w:r w:rsidRPr="002D4878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CA6FEA">
        <w:rPr>
          <w:rFonts w:asciiTheme="majorHAnsi" w:hAnsiTheme="majorHAnsi" w:cstheme="majorHAnsi"/>
          <w:sz w:val="24"/>
          <w:szCs w:val="24"/>
        </w:rPr>
        <w:t xml:space="preserve"> = 25,0 mL de vin blanc. On ajoute 2 mL d’acide sulfurique pour acidifier le milieu et 1 mL d’empois d’amidon. </w:t>
      </w:r>
    </w:p>
    <w:p w14:paraId="2092AE97" w14:textId="77777777" w:rsidR="002D4878" w:rsidRPr="002D4878" w:rsidRDefault="002D4878" w:rsidP="00CA6FEA">
      <w:pPr>
        <w:pStyle w:val="exercice"/>
        <w:jc w:val="both"/>
        <w:rPr>
          <w:rFonts w:asciiTheme="majorHAnsi" w:hAnsiTheme="majorHAnsi" w:cstheme="majorHAnsi"/>
          <w:sz w:val="15"/>
          <w:szCs w:val="15"/>
        </w:rPr>
      </w:pPr>
    </w:p>
    <w:p w14:paraId="28B7150B" w14:textId="1D29F3F5" w:rsidR="00CA6FEA" w:rsidRDefault="00CA6FEA" w:rsidP="00CA6FEA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 w:rsidRPr="00CA6FEA">
        <w:rPr>
          <w:rFonts w:asciiTheme="majorHAnsi" w:hAnsiTheme="majorHAnsi" w:cstheme="majorHAnsi"/>
          <w:sz w:val="24"/>
          <w:szCs w:val="24"/>
        </w:rPr>
        <w:t>Lors du titrage d’un vin blanc, l’</w:t>
      </w:r>
      <w:r>
        <w:rPr>
          <w:rFonts w:asciiTheme="majorHAnsi" w:hAnsiTheme="majorHAnsi" w:cstheme="majorHAnsi"/>
          <w:sz w:val="24"/>
          <w:szCs w:val="24"/>
        </w:rPr>
        <w:t>é</w:t>
      </w:r>
      <w:r w:rsidRPr="00CA6FEA">
        <w:rPr>
          <w:rFonts w:asciiTheme="majorHAnsi" w:hAnsiTheme="majorHAnsi" w:cstheme="majorHAnsi"/>
          <w:sz w:val="24"/>
          <w:szCs w:val="24"/>
        </w:rPr>
        <w:t>quivalence est obtenue apr</w:t>
      </w:r>
      <w:r>
        <w:rPr>
          <w:rFonts w:asciiTheme="majorHAnsi" w:hAnsiTheme="majorHAnsi" w:cstheme="majorHAnsi"/>
          <w:sz w:val="24"/>
          <w:szCs w:val="24"/>
        </w:rPr>
        <w:t>è</w:t>
      </w:r>
      <w:r w:rsidRPr="00CA6FEA">
        <w:rPr>
          <w:rFonts w:asciiTheme="majorHAnsi" w:hAnsiTheme="majorHAnsi" w:cstheme="majorHAnsi"/>
          <w:sz w:val="24"/>
          <w:szCs w:val="24"/>
        </w:rPr>
        <w:t>s avoir vers</w:t>
      </w:r>
      <w:r>
        <w:rPr>
          <w:rFonts w:asciiTheme="majorHAnsi" w:hAnsiTheme="majorHAnsi" w:cstheme="majorHAnsi"/>
          <w:sz w:val="24"/>
          <w:szCs w:val="24"/>
        </w:rPr>
        <w:t>é</w:t>
      </w:r>
      <w:r w:rsidRPr="00CA6FEA">
        <w:rPr>
          <w:rFonts w:asciiTheme="majorHAnsi" w:hAnsiTheme="majorHAnsi" w:cstheme="majorHAnsi"/>
          <w:sz w:val="24"/>
          <w:szCs w:val="24"/>
        </w:rPr>
        <w:t xml:space="preserve"> un volume </w:t>
      </w:r>
      <w:proofErr w:type="spellStart"/>
      <w:r w:rsidR="00E61808">
        <w:rPr>
          <w:rFonts w:asciiTheme="majorHAnsi" w:hAnsiTheme="majorHAnsi" w:cstheme="majorHAnsi"/>
          <w:sz w:val="24"/>
          <w:szCs w:val="24"/>
        </w:rPr>
        <w:t>V</w:t>
      </w:r>
      <w:r w:rsidRPr="00CA6FEA">
        <w:rPr>
          <w:rFonts w:asciiTheme="majorHAnsi" w:hAnsiTheme="majorHAnsi" w:cstheme="majorHAnsi"/>
          <w:sz w:val="24"/>
          <w:szCs w:val="24"/>
          <w:vertAlign w:val="subscript"/>
        </w:rPr>
        <w:t>eq</w:t>
      </w:r>
      <w:proofErr w:type="spellEnd"/>
      <w:r w:rsidRPr="00CA6FEA">
        <w:rPr>
          <w:rFonts w:asciiTheme="majorHAnsi" w:hAnsiTheme="majorHAnsi" w:cstheme="majorHAnsi"/>
          <w:sz w:val="24"/>
          <w:szCs w:val="24"/>
        </w:rPr>
        <w:t xml:space="preserve"> = 6,10 mL de solution titrante. </w:t>
      </w:r>
    </w:p>
    <w:p w14:paraId="6962FE5F" w14:textId="77777777" w:rsidR="002D4878" w:rsidRPr="002D4878" w:rsidRDefault="002D4878" w:rsidP="00CA6FEA">
      <w:pPr>
        <w:pStyle w:val="exercice"/>
        <w:jc w:val="both"/>
        <w:rPr>
          <w:rFonts w:asciiTheme="majorHAnsi" w:hAnsiTheme="majorHAnsi" w:cstheme="majorHAnsi"/>
          <w:sz w:val="15"/>
          <w:szCs w:val="15"/>
        </w:rPr>
      </w:pPr>
    </w:p>
    <w:p w14:paraId="19B587AC" w14:textId="6FDD4CC1" w:rsidR="00CA6FEA" w:rsidRPr="00D82C3C" w:rsidRDefault="002832E4" w:rsidP="00CA6FEA">
      <w:pPr>
        <w:pStyle w:val="exercice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>
        <w:rPr>
          <w:rFonts w:asciiTheme="majorHAnsi" w:hAnsiTheme="majorHAnsi"/>
          <w:color w:val="808080" w:themeColor="background1" w:themeShade="80"/>
          <w:sz w:val="24"/>
        </w:rPr>
        <w:t>2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CA6FEA" w:rsidRPr="00D82C3C">
        <w:rPr>
          <w:rFonts w:asciiTheme="majorHAnsi" w:hAnsiTheme="majorHAnsi" w:cstheme="majorHAnsi"/>
          <w:sz w:val="24"/>
          <w:szCs w:val="24"/>
        </w:rPr>
        <w:t>Dessiner et l</w:t>
      </w:r>
      <w:r w:rsidR="00D82C3C">
        <w:rPr>
          <w:rFonts w:asciiTheme="majorHAnsi" w:hAnsiTheme="majorHAnsi" w:cstheme="majorHAnsi"/>
          <w:sz w:val="24"/>
          <w:szCs w:val="24"/>
        </w:rPr>
        <w:t>é</w:t>
      </w:r>
      <w:r w:rsidR="00CA6FEA" w:rsidRPr="00D82C3C">
        <w:rPr>
          <w:rFonts w:asciiTheme="majorHAnsi" w:hAnsiTheme="majorHAnsi" w:cstheme="majorHAnsi"/>
          <w:sz w:val="24"/>
          <w:szCs w:val="24"/>
        </w:rPr>
        <w:t>gender le sch</w:t>
      </w:r>
      <w:r w:rsidR="00D82C3C">
        <w:rPr>
          <w:rFonts w:asciiTheme="majorHAnsi" w:hAnsiTheme="majorHAnsi" w:cstheme="majorHAnsi"/>
          <w:sz w:val="24"/>
          <w:szCs w:val="24"/>
        </w:rPr>
        <w:t>é</w:t>
      </w:r>
      <w:r w:rsidR="00CA6FEA" w:rsidRPr="00D82C3C">
        <w:rPr>
          <w:rFonts w:asciiTheme="majorHAnsi" w:hAnsiTheme="majorHAnsi" w:cstheme="majorHAnsi"/>
          <w:sz w:val="24"/>
          <w:szCs w:val="24"/>
        </w:rPr>
        <w:t xml:space="preserve">ma du montage </w:t>
      </w:r>
      <w:r w:rsidR="00D82C3C">
        <w:rPr>
          <w:rFonts w:asciiTheme="majorHAnsi" w:hAnsiTheme="majorHAnsi" w:cstheme="majorHAnsi"/>
          <w:sz w:val="24"/>
          <w:szCs w:val="24"/>
        </w:rPr>
        <w:t>à</w:t>
      </w:r>
      <w:r w:rsidR="00CA6FEA" w:rsidRPr="00D82C3C">
        <w:rPr>
          <w:rFonts w:asciiTheme="majorHAnsi" w:hAnsiTheme="majorHAnsi" w:cstheme="majorHAnsi"/>
          <w:sz w:val="24"/>
          <w:szCs w:val="24"/>
        </w:rPr>
        <w:t xml:space="preserve"> r</w:t>
      </w:r>
      <w:r w:rsidR="00D82C3C">
        <w:rPr>
          <w:rFonts w:asciiTheme="majorHAnsi" w:hAnsiTheme="majorHAnsi" w:cstheme="majorHAnsi"/>
          <w:sz w:val="24"/>
          <w:szCs w:val="24"/>
        </w:rPr>
        <w:t>é</w:t>
      </w:r>
      <w:r w:rsidR="00CA6FEA" w:rsidRPr="00D82C3C">
        <w:rPr>
          <w:rFonts w:asciiTheme="majorHAnsi" w:hAnsiTheme="majorHAnsi" w:cstheme="majorHAnsi"/>
          <w:sz w:val="24"/>
          <w:szCs w:val="24"/>
        </w:rPr>
        <w:t xml:space="preserve">aliser pour effectuer le dosage du dioxyde de soufre dans le vin blanc. </w:t>
      </w:r>
    </w:p>
    <w:p w14:paraId="25CF50F6" w14:textId="77777777" w:rsidR="00D82C3C" w:rsidRPr="00D82C3C" w:rsidRDefault="00D82C3C" w:rsidP="00CA6FEA">
      <w:pPr>
        <w:pStyle w:val="exercice"/>
        <w:jc w:val="both"/>
        <w:rPr>
          <w:rFonts w:asciiTheme="majorHAnsi" w:hAnsiTheme="majorHAnsi" w:cstheme="majorHAnsi"/>
          <w:sz w:val="15"/>
          <w:szCs w:val="15"/>
        </w:rPr>
      </w:pPr>
    </w:p>
    <w:p w14:paraId="642290A6" w14:textId="466B256E" w:rsidR="00CA6FEA" w:rsidRPr="00CA6FEA" w:rsidRDefault="00CA6FEA" w:rsidP="00CA6FEA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 w:rsidRPr="00CA6FEA">
        <w:rPr>
          <w:rFonts w:asciiTheme="majorHAnsi" w:hAnsiTheme="majorHAnsi" w:cstheme="majorHAnsi"/>
          <w:sz w:val="24"/>
          <w:szCs w:val="24"/>
        </w:rPr>
        <w:t>La r</w:t>
      </w:r>
      <w:r w:rsidR="00D82C3C">
        <w:rPr>
          <w:rFonts w:asciiTheme="majorHAnsi" w:hAnsiTheme="majorHAnsi" w:cstheme="majorHAnsi"/>
          <w:sz w:val="24"/>
          <w:szCs w:val="24"/>
        </w:rPr>
        <w:t>é</w:t>
      </w:r>
      <w:r w:rsidRPr="00CA6FEA">
        <w:rPr>
          <w:rFonts w:asciiTheme="majorHAnsi" w:hAnsiTheme="majorHAnsi" w:cstheme="majorHAnsi"/>
          <w:sz w:val="24"/>
          <w:szCs w:val="24"/>
        </w:rPr>
        <w:t xml:space="preserve">action qui se produit lors de ce dosage a pour </w:t>
      </w:r>
      <w:r w:rsidR="00D82C3C">
        <w:rPr>
          <w:rFonts w:asciiTheme="majorHAnsi" w:hAnsiTheme="majorHAnsi" w:cstheme="majorHAnsi"/>
          <w:sz w:val="24"/>
          <w:szCs w:val="24"/>
        </w:rPr>
        <w:t>é</w:t>
      </w:r>
      <w:r w:rsidRPr="00CA6FEA">
        <w:rPr>
          <w:rFonts w:asciiTheme="majorHAnsi" w:hAnsiTheme="majorHAnsi" w:cstheme="majorHAnsi"/>
          <w:sz w:val="24"/>
          <w:szCs w:val="24"/>
        </w:rPr>
        <w:t xml:space="preserve">quation-bilan : </w:t>
      </w:r>
    </w:p>
    <w:p w14:paraId="1D140EDE" w14:textId="46BE424D" w:rsidR="00CA6FEA" w:rsidRPr="0045597C" w:rsidRDefault="00CA6FEA" w:rsidP="0045597C">
      <w:pPr>
        <w:pStyle w:val="exercice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5597C">
        <w:rPr>
          <w:rFonts w:asciiTheme="majorHAnsi" w:hAnsiTheme="majorHAnsi" w:cstheme="majorHAnsi"/>
          <w:sz w:val="24"/>
          <w:szCs w:val="24"/>
          <w:lang w:val="en-US"/>
        </w:rPr>
        <w:t>SO</w:t>
      </w:r>
      <w:r w:rsidR="00D82C3C" w:rsidRPr="0045597C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2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(aq)</w:t>
      </w:r>
      <w:r w:rsidR="00D82C3C" w:rsidRP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>+</w:t>
      </w:r>
      <w:r w:rsidR="00D82C3C" w:rsidRP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>I</w:t>
      </w:r>
      <w:r w:rsidR="00D82C3C" w:rsidRPr="0045597C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2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(aq)</w:t>
      </w:r>
      <w:r w:rsidR="00D82C3C" w:rsidRP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>+</w:t>
      </w:r>
      <w:r w:rsidR="00D82C3C" w:rsidRP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>2</w:t>
      </w:r>
      <w:r w:rsidR="00D82C3C" w:rsidRP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>H</w:t>
      </w:r>
      <w:r w:rsidR="00D82C3C" w:rsidRPr="0045597C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2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>O</w:t>
      </w:r>
      <w:r w:rsid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5597C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(l)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  <w:lang w:val="en-US"/>
          </w:rPr>
          <m:t>→</m:t>
        </m:r>
      </m:oMath>
      <w:r w:rsidRPr="0045597C">
        <w:rPr>
          <w:rFonts w:asciiTheme="majorHAnsi" w:hAnsiTheme="majorHAnsi" w:cstheme="majorHAnsi"/>
          <w:sz w:val="24"/>
          <w:szCs w:val="24"/>
          <w:lang w:val="en-US"/>
        </w:rPr>
        <w:t xml:space="preserve"> SO</w:t>
      </w:r>
      <w:r w:rsidR="00D82C3C" w:rsidRPr="0045597C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4</w:t>
      </w:r>
      <w:r w:rsidR="00D82C3C" w:rsidRPr="0045597C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2-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(aq)</w:t>
      </w:r>
      <w:r w:rsidR="00D82C3C" w:rsidRP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>+</w:t>
      </w:r>
      <w:r w:rsidR="00D82C3C" w:rsidRP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>2</w:t>
      </w:r>
      <w:r w:rsid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>I</w:t>
      </w:r>
      <w:r w:rsidRPr="0045597C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-</w:t>
      </w:r>
      <w:r w:rsidRPr="0045597C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(aq)</w:t>
      </w:r>
      <w:r w:rsid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>+</w:t>
      </w:r>
      <w:r w:rsid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>4</w:t>
      </w:r>
      <w:r w:rsidR="0045597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5597C">
        <w:rPr>
          <w:rFonts w:asciiTheme="majorHAnsi" w:hAnsiTheme="majorHAnsi" w:cstheme="majorHAnsi"/>
          <w:sz w:val="24"/>
          <w:szCs w:val="24"/>
          <w:lang w:val="en-US"/>
        </w:rPr>
        <w:t>H</w:t>
      </w:r>
      <w:r w:rsidRPr="0045597C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+</w:t>
      </w:r>
      <w:r w:rsidRPr="0045597C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 xml:space="preserve">(aq) </w:t>
      </w:r>
    </w:p>
    <w:p w14:paraId="4FD3ED48" w14:textId="77777777" w:rsidR="00D82C3C" w:rsidRPr="00F040A2" w:rsidRDefault="00D82C3C" w:rsidP="00CA6FEA">
      <w:pPr>
        <w:pStyle w:val="exercice"/>
        <w:jc w:val="both"/>
        <w:rPr>
          <w:rFonts w:asciiTheme="majorHAnsi" w:hAnsiTheme="majorHAnsi" w:cstheme="majorHAnsi"/>
          <w:sz w:val="15"/>
          <w:szCs w:val="15"/>
          <w:lang w:val="en-US"/>
        </w:rPr>
      </w:pPr>
    </w:p>
    <w:p w14:paraId="65EDD387" w14:textId="17D67BF5" w:rsidR="0045597C" w:rsidRDefault="002832E4" w:rsidP="00CA6FEA">
      <w:pPr>
        <w:pStyle w:val="exercice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>
        <w:rPr>
          <w:rFonts w:asciiTheme="majorHAnsi" w:hAnsiTheme="majorHAnsi"/>
          <w:color w:val="808080" w:themeColor="background1" w:themeShade="80"/>
          <w:sz w:val="24"/>
        </w:rPr>
        <w:t>2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CA6FEA" w:rsidRPr="00CA6FEA">
        <w:rPr>
          <w:rFonts w:asciiTheme="majorHAnsi" w:hAnsiTheme="majorHAnsi" w:cstheme="majorHAnsi"/>
          <w:sz w:val="24"/>
          <w:szCs w:val="24"/>
        </w:rPr>
        <w:t>Donner la d</w:t>
      </w:r>
      <w:r w:rsidR="0045597C">
        <w:rPr>
          <w:rFonts w:asciiTheme="majorHAnsi" w:hAnsiTheme="majorHAnsi" w:cstheme="majorHAnsi"/>
          <w:sz w:val="24"/>
          <w:szCs w:val="24"/>
        </w:rPr>
        <w:t>é</w:t>
      </w:r>
      <w:r w:rsidR="00CA6FEA" w:rsidRPr="00CA6FEA">
        <w:rPr>
          <w:rFonts w:asciiTheme="majorHAnsi" w:hAnsiTheme="majorHAnsi" w:cstheme="majorHAnsi"/>
          <w:sz w:val="24"/>
          <w:szCs w:val="24"/>
        </w:rPr>
        <w:t>finition de l’</w:t>
      </w:r>
      <w:r w:rsidR="0045597C">
        <w:rPr>
          <w:rFonts w:asciiTheme="majorHAnsi" w:hAnsiTheme="majorHAnsi" w:cstheme="majorHAnsi"/>
          <w:sz w:val="24"/>
          <w:szCs w:val="24"/>
        </w:rPr>
        <w:t>é</w:t>
      </w:r>
      <w:r w:rsidR="00CA6FEA" w:rsidRPr="00CA6FEA">
        <w:rPr>
          <w:rFonts w:asciiTheme="majorHAnsi" w:hAnsiTheme="majorHAnsi" w:cstheme="majorHAnsi"/>
          <w:sz w:val="24"/>
          <w:szCs w:val="24"/>
        </w:rPr>
        <w:t>quivalence d’un dosage. Comment la rep</w:t>
      </w:r>
      <w:r w:rsidR="0045597C">
        <w:rPr>
          <w:rFonts w:asciiTheme="majorHAnsi" w:hAnsiTheme="majorHAnsi" w:cstheme="majorHAnsi"/>
          <w:sz w:val="24"/>
          <w:szCs w:val="24"/>
        </w:rPr>
        <w:t>è</w:t>
      </w:r>
      <w:r w:rsidR="00CA6FEA" w:rsidRPr="00CA6FEA">
        <w:rPr>
          <w:rFonts w:asciiTheme="majorHAnsi" w:hAnsiTheme="majorHAnsi" w:cstheme="majorHAnsi"/>
          <w:sz w:val="24"/>
          <w:szCs w:val="24"/>
        </w:rPr>
        <w:t xml:space="preserve">re-t-on ici ? </w:t>
      </w:r>
    </w:p>
    <w:p w14:paraId="478DA229" w14:textId="1A5E1297" w:rsidR="0045597C" w:rsidRDefault="002832E4" w:rsidP="00CA6FEA">
      <w:pPr>
        <w:pStyle w:val="exercice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>
        <w:rPr>
          <w:rFonts w:asciiTheme="majorHAnsi" w:hAnsiTheme="majorHAnsi"/>
          <w:color w:val="808080" w:themeColor="background1" w:themeShade="80"/>
          <w:sz w:val="24"/>
        </w:rPr>
        <w:t>2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CA6FEA" w:rsidRPr="0045597C">
        <w:rPr>
          <w:rFonts w:asciiTheme="majorHAnsi" w:hAnsiTheme="majorHAnsi" w:cstheme="majorHAnsi"/>
          <w:sz w:val="24"/>
          <w:szCs w:val="24"/>
        </w:rPr>
        <w:t>Calculer la quantit</w:t>
      </w:r>
      <w:r w:rsidR="0045597C">
        <w:rPr>
          <w:rFonts w:asciiTheme="majorHAnsi" w:hAnsiTheme="majorHAnsi" w:cstheme="majorHAnsi"/>
          <w:sz w:val="24"/>
          <w:szCs w:val="24"/>
        </w:rPr>
        <w:t>é</w:t>
      </w:r>
      <w:r w:rsidR="00CA6FEA" w:rsidRPr="0045597C">
        <w:rPr>
          <w:rFonts w:asciiTheme="majorHAnsi" w:hAnsiTheme="majorHAnsi" w:cstheme="majorHAnsi"/>
          <w:sz w:val="24"/>
          <w:szCs w:val="24"/>
        </w:rPr>
        <w:t xml:space="preserve"> de mati</w:t>
      </w:r>
      <w:r w:rsidR="0045597C">
        <w:rPr>
          <w:rFonts w:asciiTheme="majorHAnsi" w:hAnsiTheme="majorHAnsi" w:cstheme="majorHAnsi"/>
          <w:sz w:val="24"/>
          <w:szCs w:val="24"/>
        </w:rPr>
        <w:t>è</w:t>
      </w:r>
      <w:r w:rsidR="00CA6FEA" w:rsidRPr="0045597C">
        <w:rPr>
          <w:rFonts w:asciiTheme="majorHAnsi" w:hAnsiTheme="majorHAnsi" w:cstheme="majorHAnsi"/>
          <w:sz w:val="24"/>
          <w:szCs w:val="24"/>
        </w:rPr>
        <w:t>re de diiode n(I</w:t>
      </w:r>
      <w:r w:rsidR="00CA6FEA" w:rsidRPr="0045597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="00CA6FEA" w:rsidRPr="0045597C">
        <w:rPr>
          <w:rFonts w:asciiTheme="majorHAnsi" w:hAnsiTheme="majorHAnsi" w:cstheme="majorHAnsi"/>
          <w:sz w:val="24"/>
          <w:szCs w:val="24"/>
        </w:rPr>
        <w:t>)</w:t>
      </w:r>
      <w:proofErr w:type="spellStart"/>
      <w:r w:rsidR="00CA6FEA" w:rsidRPr="0045597C">
        <w:rPr>
          <w:rFonts w:asciiTheme="majorHAnsi" w:hAnsiTheme="majorHAnsi" w:cstheme="majorHAnsi"/>
          <w:sz w:val="24"/>
          <w:szCs w:val="24"/>
          <w:vertAlign w:val="subscript"/>
        </w:rPr>
        <w:t>eq</w:t>
      </w:r>
      <w:proofErr w:type="spellEnd"/>
      <w:r w:rsidR="00CA6FEA" w:rsidRPr="0045597C">
        <w:rPr>
          <w:rFonts w:asciiTheme="majorHAnsi" w:hAnsiTheme="majorHAnsi" w:cstheme="majorHAnsi"/>
          <w:sz w:val="24"/>
          <w:szCs w:val="24"/>
        </w:rPr>
        <w:t xml:space="preserve"> introduite </w:t>
      </w:r>
      <w:r w:rsidR="0045597C">
        <w:rPr>
          <w:rFonts w:asciiTheme="majorHAnsi" w:hAnsiTheme="majorHAnsi" w:cstheme="majorHAnsi"/>
          <w:sz w:val="24"/>
          <w:szCs w:val="24"/>
        </w:rPr>
        <w:t>à</w:t>
      </w:r>
      <w:r w:rsidR="00CA6FEA" w:rsidRPr="0045597C">
        <w:rPr>
          <w:rFonts w:asciiTheme="majorHAnsi" w:hAnsiTheme="majorHAnsi" w:cstheme="majorHAnsi"/>
          <w:sz w:val="24"/>
          <w:szCs w:val="24"/>
        </w:rPr>
        <w:t xml:space="preserve"> l’</w:t>
      </w:r>
      <w:r w:rsidR="0045597C">
        <w:rPr>
          <w:rFonts w:asciiTheme="majorHAnsi" w:hAnsiTheme="majorHAnsi" w:cstheme="majorHAnsi"/>
          <w:sz w:val="24"/>
          <w:szCs w:val="24"/>
        </w:rPr>
        <w:t>é</w:t>
      </w:r>
      <w:r w:rsidR="00CA6FEA" w:rsidRPr="0045597C">
        <w:rPr>
          <w:rFonts w:asciiTheme="majorHAnsi" w:hAnsiTheme="majorHAnsi" w:cstheme="majorHAnsi"/>
          <w:sz w:val="24"/>
          <w:szCs w:val="24"/>
        </w:rPr>
        <w:t xml:space="preserve">quivalence ? </w:t>
      </w:r>
    </w:p>
    <w:p w14:paraId="0B272EC0" w14:textId="25FBE141" w:rsidR="0045597C" w:rsidRDefault="002832E4" w:rsidP="00CA6FEA">
      <w:pPr>
        <w:pStyle w:val="exercice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>
        <w:rPr>
          <w:rFonts w:asciiTheme="majorHAnsi" w:hAnsiTheme="majorHAnsi"/>
          <w:color w:val="808080" w:themeColor="background1" w:themeShade="80"/>
          <w:sz w:val="24"/>
        </w:rPr>
        <w:t>2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CA6FEA" w:rsidRPr="0045597C">
        <w:rPr>
          <w:rFonts w:asciiTheme="majorHAnsi" w:hAnsiTheme="majorHAnsi" w:cstheme="majorHAnsi"/>
          <w:sz w:val="24"/>
          <w:szCs w:val="24"/>
        </w:rPr>
        <w:t>En d</w:t>
      </w:r>
      <w:r w:rsidR="0045597C">
        <w:rPr>
          <w:rFonts w:asciiTheme="majorHAnsi" w:hAnsiTheme="majorHAnsi" w:cstheme="majorHAnsi"/>
          <w:sz w:val="24"/>
          <w:szCs w:val="24"/>
        </w:rPr>
        <w:t>é</w:t>
      </w:r>
      <w:r w:rsidR="00CA6FEA" w:rsidRPr="0045597C">
        <w:rPr>
          <w:rFonts w:asciiTheme="majorHAnsi" w:hAnsiTheme="majorHAnsi" w:cstheme="majorHAnsi"/>
          <w:sz w:val="24"/>
          <w:szCs w:val="24"/>
        </w:rPr>
        <w:t>duire la quantit</w:t>
      </w:r>
      <w:r w:rsidR="0045597C">
        <w:rPr>
          <w:rFonts w:asciiTheme="majorHAnsi" w:hAnsiTheme="majorHAnsi" w:cstheme="majorHAnsi"/>
          <w:sz w:val="24"/>
          <w:szCs w:val="24"/>
        </w:rPr>
        <w:t>é</w:t>
      </w:r>
      <w:r w:rsidR="00CA6FEA" w:rsidRPr="0045597C">
        <w:rPr>
          <w:rFonts w:asciiTheme="majorHAnsi" w:hAnsiTheme="majorHAnsi" w:cstheme="majorHAnsi"/>
          <w:sz w:val="24"/>
          <w:szCs w:val="24"/>
        </w:rPr>
        <w:t xml:space="preserve"> de mati</w:t>
      </w:r>
      <w:r w:rsidR="0045597C">
        <w:rPr>
          <w:rFonts w:asciiTheme="majorHAnsi" w:hAnsiTheme="majorHAnsi" w:cstheme="majorHAnsi"/>
          <w:sz w:val="24"/>
          <w:szCs w:val="24"/>
        </w:rPr>
        <w:t>è</w:t>
      </w:r>
      <w:r w:rsidR="00CA6FEA" w:rsidRPr="0045597C">
        <w:rPr>
          <w:rFonts w:asciiTheme="majorHAnsi" w:hAnsiTheme="majorHAnsi" w:cstheme="majorHAnsi"/>
          <w:sz w:val="24"/>
          <w:szCs w:val="24"/>
        </w:rPr>
        <w:t>re de dioxyde de soufre n(SO</w:t>
      </w:r>
      <w:r w:rsidR="00CA6FEA" w:rsidRPr="0045597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="00CA6FEA" w:rsidRPr="0045597C">
        <w:rPr>
          <w:rFonts w:asciiTheme="majorHAnsi" w:hAnsiTheme="majorHAnsi" w:cstheme="majorHAnsi"/>
          <w:sz w:val="24"/>
          <w:szCs w:val="24"/>
        </w:rPr>
        <w:t>) pr</w:t>
      </w:r>
      <w:r w:rsidR="0045597C">
        <w:rPr>
          <w:rFonts w:asciiTheme="majorHAnsi" w:hAnsiTheme="majorHAnsi" w:cstheme="majorHAnsi"/>
          <w:sz w:val="24"/>
          <w:szCs w:val="24"/>
        </w:rPr>
        <w:t>é</w:t>
      </w:r>
      <w:r w:rsidR="00CA6FEA" w:rsidRPr="0045597C">
        <w:rPr>
          <w:rFonts w:asciiTheme="majorHAnsi" w:hAnsiTheme="majorHAnsi" w:cstheme="majorHAnsi"/>
          <w:sz w:val="24"/>
          <w:szCs w:val="24"/>
        </w:rPr>
        <w:t xml:space="preserve">sente dans </w:t>
      </w:r>
      <w:r w:rsidR="0045597C">
        <w:rPr>
          <w:rFonts w:asciiTheme="majorHAnsi" w:hAnsiTheme="majorHAnsi" w:cstheme="majorHAnsi"/>
          <w:sz w:val="24"/>
          <w:szCs w:val="24"/>
        </w:rPr>
        <w:t>V</w:t>
      </w:r>
      <w:r w:rsidR="00CA6FEA" w:rsidRPr="0045597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="00CA6FEA" w:rsidRPr="0045597C">
        <w:rPr>
          <w:rFonts w:asciiTheme="majorHAnsi" w:hAnsiTheme="majorHAnsi" w:cstheme="majorHAnsi"/>
          <w:sz w:val="24"/>
          <w:szCs w:val="24"/>
        </w:rPr>
        <w:t xml:space="preserve"> = 25,0 mL de ce vin blanc. </w:t>
      </w:r>
    </w:p>
    <w:p w14:paraId="56601F54" w14:textId="167A332C" w:rsidR="00CA6FEA" w:rsidRPr="0045597C" w:rsidRDefault="002832E4" w:rsidP="00CA6FEA">
      <w:pPr>
        <w:pStyle w:val="exercice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>
        <w:rPr>
          <w:rFonts w:asciiTheme="majorHAnsi" w:hAnsiTheme="majorHAnsi"/>
          <w:color w:val="808080" w:themeColor="background1" w:themeShade="80"/>
          <w:sz w:val="24"/>
        </w:rPr>
        <w:t>3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CA6FEA" w:rsidRPr="0045597C">
        <w:rPr>
          <w:rFonts w:asciiTheme="majorHAnsi" w:hAnsiTheme="majorHAnsi" w:cstheme="majorHAnsi"/>
          <w:sz w:val="24"/>
          <w:szCs w:val="24"/>
        </w:rPr>
        <w:t>D</w:t>
      </w:r>
      <w:r w:rsidR="0045597C">
        <w:rPr>
          <w:rFonts w:asciiTheme="majorHAnsi" w:hAnsiTheme="majorHAnsi" w:cstheme="majorHAnsi"/>
          <w:sz w:val="24"/>
          <w:szCs w:val="24"/>
        </w:rPr>
        <w:t>é</w:t>
      </w:r>
      <w:r w:rsidR="00CA6FEA" w:rsidRPr="0045597C">
        <w:rPr>
          <w:rFonts w:asciiTheme="majorHAnsi" w:hAnsiTheme="majorHAnsi" w:cstheme="majorHAnsi"/>
          <w:sz w:val="24"/>
          <w:szCs w:val="24"/>
        </w:rPr>
        <w:t>terminer la concentration molaire puis la concentration massique en SO</w:t>
      </w:r>
      <w:r w:rsidR="00CA6FEA" w:rsidRPr="0045597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="00CA6FEA" w:rsidRPr="0045597C">
        <w:rPr>
          <w:rFonts w:asciiTheme="majorHAnsi" w:hAnsiTheme="majorHAnsi" w:cstheme="majorHAnsi"/>
          <w:sz w:val="24"/>
          <w:szCs w:val="24"/>
        </w:rPr>
        <w:t xml:space="preserve"> du vin titré. Est-il conforme </w:t>
      </w:r>
      <w:r w:rsidR="0045597C">
        <w:rPr>
          <w:rFonts w:asciiTheme="majorHAnsi" w:hAnsiTheme="majorHAnsi" w:cstheme="majorHAnsi"/>
          <w:sz w:val="24"/>
          <w:szCs w:val="24"/>
        </w:rPr>
        <w:t>à</w:t>
      </w:r>
      <w:r w:rsidR="00CA6FEA" w:rsidRPr="0045597C">
        <w:rPr>
          <w:rFonts w:asciiTheme="majorHAnsi" w:hAnsiTheme="majorHAnsi" w:cstheme="majorHAnsi"/>
          <w:sz w:val="24"/>
          <w:szCs w:val="24"/>
        </w:rPr>
        <w:t xml:space="preserve"> la l</w:t>
      </w:r>
      <w:r w:rsidR="0045597C">
        <w:rPr>
          <w:rFonts w:asciiTheme="majorHAnsi" w:hAnsiTheme="majorHAnsi" w:cstheme="majorHAnsi"/>
          <w:sz w:val="24"/>
          <w:szCs w:val="24"/>
        </w:rPr>
        <w:t>é</w:t>
      </w:r>
      <w:r w:rsidR="00CA6FEA" w:rsidRPr="0045597C">
        <w:rPr>
          <w:rFonts w:asciiTheme="majorHAnsi" w:hAnsiTheme="majorHAnsi" w:cstheme="majorHAnsi"/>
          <w:sz w:val="24"/>
          <w:szCs w:val="24"/>
        </w:rPr>
        <w:t xml:space="preserve">gislation ? </w:t>
      </w:r>
    </w:p>
    <w:p w14:paraId="1E301854" w14:textId="39E438DF" w:rsidR="0045597C" w:rsidRDefault="009D69FC" w:rsidP="00CA6FEA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68ED8" wp14:editId="4E7D3492">
                <wp:simplePos x="0" y="0"/>
                <wp:positionH relativeFrom="column">
                  <wp:posOffset>-84667</wp:posOffset>
                </wp:positionH>
                <wp:positionV relativeFrom="paragraph">
                  <wp:posOffset>152823</wp:posOffset>
                </wp:positionV>
                <wp:extent cx="6818489" cy="835378"/>
                <wp:effectExtent l="0" t="0" r="14605" b="158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489" cy="8353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3C6833" id="Rectangle : coins arrondis 12" o:spid="_x0000_s1026" style="position:absolute;margin-left:-6.65pt;margin-top:12.05pt;width:536.9pt;height:6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" filled="f" strokecolor="black [3213]"/>
            </w:pict>
          </mc:Fallback>
        </mc:AlternateContent>
      </w:r>
    </w:p>
    <w:p w14:paraId="409ECF61" w14:textId="67D3F700" w:rsidR="00CA6FEA" w:rsidRPr="00F040A2" w:rsidRDefault="00CA6FEA" w:rsidP="00CA6FEA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 w:rsidRPr="00F040A2">
        <w:rPr>
          <w:rFonts w:asciiTheme="majorHAnsi" w:hAnsiTheme="majorHAnsi" w:cstheme="majorHAnsi"/>
          <w:sz w:val="24"/>
          <w:szCs w:val="24"/>
        </w:rPr>
        <w:t>Donn</w:t>
      </w:r>
      <w:r w:rsidR="0045597C" w:rsidRPr="00F040A2">
        <w:rPr>
          <w:rFonts w:asciiTheme="majorHAnsi" w:hAnsiTheme="majorHAnsi" w:cstheme="majorHAnsi"/>
          <w:sz w:val="24"/>
          <w:szCs w:val="24"/>
        </w:rPr>
        <w:t>é</w:t>
      </w:r>
      <w:r w:rsidRPr="00F040A2">
        <w:rPr>
          <w:rFonts w:asciiTheme="majorHAnsi" w:hAnsiTheme="majorHAnsi" w:cstheme="majorHAnsi"/>
          <w:sz w:val="24"/>
          <w:szCs w:val="24"/>
        </w:rPr>
        <w:t xml:space="preserve">es : </w:t>
      </w:r>
    </w:p>
    <w:p w14:paraId="0BE8FD26" w14:textId="0E7404AD" w:rsidR="00CA6FEA" w:rsidRPr="00F040A2" w:rsidRDefault="00CA6FEA" w:rsidP="00CA6FEA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 w:rsidRPr="00F040A2">
        <w:rPr>
          <w:rFonts w:asciiTheme="majorHAnsi" w:hAnsiTheme="majorHAnsi" w:cstheme="majorHAnsi"/>
          <w:sz w:val="24"/>
          <w:szCs w:val="24"/>
        </w:rPr>
        <w:t>Masses molaires atomiques : M(O) = 16,0 g.mol</w:t>
      </w:r>
      <w:r w:rsidRPr="00F040A2">
        <w:rPr>
          <w:rFonts w:asciiTheme="majorHAnsi" w:hAnsiTheme="majorHAnsi" w:cstheme="majorHAnsi"/>
          <w:sz w:val="24"/>
          <w:szCs w:val="24"/>
          <w:vertAlign w:val="superscript"/>
        </w:rPr>
        <w:t>-1</w:t>
      </w:r>
      <w:r w:rsidRPr="00F040A2">
        <w:rPr>
          <w:rFonts w:asciiTheme="majorHAnsi" w:hAnsiTheme="majorHAnsi" w:cstheme="majorHAnsi"/>
          <w:sz w:val="24"/>
          <w:szCs w:val="24"/>
        </w:rPr>
        <w:t xml:space="preserve"> M(S) = 32,1 g.mol</w:t>
      </w:r>
      <w:r w:rsidRPr="00F040A2">
        <w:rPr>
          <w:rFonts w:asciiTheme="majorHAnsi" w:hAnsiTheme="majorHAnsi" w:cstheme="majorHAnsi"/>
          <w:sz w:val="24"/>
          <w:szCs w:val="24"/>
          <w:vertAlign w:val="superscript"/>
        </w:rPr>
        <w:t>-1</w:t>
      </w:r>
      <w:r w:rsidRPr="00F040A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C1B3806" w14:textId="10EBB664" w:rsidR="001E399C" w:rsidRPr="00F040A2" w:rsidRDefault="00CA6FEA" w:rsidP="002A2BCB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 w:rsidRPr="00F040A2">
        <w:rPr>
          <w:rFonts w:asciiTheme="majorHAnsi" w:hAnsiTheme="majorHAnsi" w:cstheme="majorHAnsi"/>
          <w:sz w:val="24"/>
          <w:szCs w:val="24"/>
        </w:rPr>
        <w:t>Les esp</w:t>
      </w:r>
      <w:r w:rsidR="0045597C" w:rsidRPr="00F040A2">
        <w:rPr>
          <w:rFonts w:asciiTheme="majorHAnsi" w:hAnsiTheme="majorHAnsi" w:cstheme="majorHAnsi"/>
          <w:sz w:val="24"/>
          <w:szCs w:val="24"/>
        </w:rPr>
        <w:t>è</w:t>
      </w:r>
      <w:r w:rsidRPr="00F040A2">
        <w:rPr>
          <w:rFonts w:asciiTheme="majorHAnsi" w:hAnsiTheme="majorHAnsi" w:cstheme="majorHAnsi"/>
          <w:sz w:val="24"/>
          <w:szCs w:val="24"/>
        </w:rPr>
        <w:t>ces SO</w:t>
      </w:r>
      <w:r w:rsidR="0045597C" w:rsidRPr="00F040A2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F040A2">
        <w:rPr>
          <w:rFonts w:asciiTheme="majorHAnsi" w:hAnsiTheme="majorHAnsi" w:cstheme="majorHAnsi"/>
          <w:sz w:val="24"/>
          <w:szCs w:val="24"/>
        </w:rPr>
        <w:t xml:space="preserve"> </w:t>
      </w:r>
      <w:r w:rsidRPr="00F040A2">
        <w:rPr>
          <w:rFonts w:asciiTheme="majorHAnsi" w:hAnsiTheme="majorHAnsi" w:cstheme="majorHAnsi"/>
          <w:sz w:val="24"/>
          <w:szCs w:val="24"/>
          <w:vertAlign w:val="subscript"/>
        </w:rPr>
        <w:t>(aq)</w:t>
      </w:r>
      <w:r w:rsidRPr="00F040A2">
        <w:rPr>
          <w:rFonts w:asciiTheme="majorHAnsi" w:hAnsiTheme="majorHAnsi" w:cstheme="majorHAnsi"/>
          <w:sz w:val="24"/>
          <w:szCs w:val="24"/>
        </w:rPr>
        <w:t>, SO</w:t>
      </w:r>
      <w:r w:rsidR="0045597C" w:rsidRPr="00F040A2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F040A2">
        <w:rPr>
          <w:rFonts w:asciiTheme="majorHAnsi" w:hAnsiTheme="majorHAnsi" w:cstheme="majorHAnsi"/>
          <w:sz w:val="24"/>
          <w:szCs w:val="24"/>
          <w:vertAlign w:val="superscript"/>
        </w:rPr>
        <w:t>2-</w:t>
      </w:r>
      <w:r w:rsidRPr="00F040A2">
        <w:rPr>
          <w:rFonts w:asciiTheme="majorHAnsi" w:hAnsiTheme="majorHAnsi" w:cstheme="majorHAnsi"/>
          <w:sz w:val="24"/>
          <w:szCs w:val="24"/>
        </w:rPr>
        <w:t xml:space="preserve"> </w:t>
      </w:r>
      <w:r w:rsidRPr="00F040A2">
        <w:rPr>
          <w:rFonts w:asciiTheme="majorHAnsi" w:hAnsiTheme="majorHAnsi" w:cstheme="majorHAnsi"/>
          <w:sz w:val="24"/>
          <w:szCs w:val="24"/>
          <w:vertAlign w:val="subscript"/>
        </w:rPr>
        <w:t>(aq)</w:t>
      </w:r>
      <w:r w:rsidRPr="00F040A2">
        <w:rPr>
          <w:rFonts w:asciiTheme="majorHAnsi" w:hAnsiTheme="majorHAnsi" w:cstheme="majorHAnsi"/>
          <w:sz w:val="24"/>
          <w:szCs w:val="24"/>
        </w:rPr>
        <w:t xml:space="preserve"> et I</w:t>
      </w:r>
      <w:r w:rsidRPr="00F040A2">
        <w:rPr>
          <w:rFonts w:asciiTheme="majorHAnsi" w:hAnsiTheme="majorHAnsi" w:cstheme="majorHAnsi"/>
          <w:sz w:val="24"/>
          <w:szCs w:val="24"/>
          <w:vertAlign w:val="superscript"/>
        </w:rPr>
        <w:t>-</w:t>
      </w:r>
      <w:r w:rsidRPr="00F040A2">
        <w:rPr>
          <w:rFonts w:asciiTheme="majorHAnsi" w:hAnsiTheme="majorHAnsi" w:cstheme="majorHAnsi"/>
          <w:sz w:val="24"/>
          <w:szCs w:val="24"/>
          <w:vertAlign w:val="subscript"/>
        </w:rPr>
        <w:t xml:space="preserve">(aq) </w:t>
      </w:r>
      <w:r w:rsidRPr="00F040A2">
        <w:rPr>
          <w:rFonts w:asciiTheme="majorHAnsi" w:hAnsiTheme="majorHAnsi" w:cstheme="majorHAnsi"/>
          <w:sz w:val="24"/>
          <w:szCs w:val="24"/>
        </w:rPr>
        <w:t xml:space="preserve">sont incolores en solution. De plus, l'empois d'amidon prend, </w:t>
      </w:r>
      <w:r w:rsidRPr="00F040A2">
        <w:rPr>
          <w:rFonts w:asciiTheme="majorHAnsi" w:hAnsiTheme="majorHAnsi" w:cstheme="majorHAnsi"/>
          <w:sz w:val="24"/>
          <w:szCs w:val="24"/>
        </w:rPr>
        <w:br/>
        <w:t>en pr</w:t>
      </w:r>
      <w:r w:rsidR="0045597C" w:rsidRPr="00F040A2">
        <w:rPr>
          <w:rFonts w:asciiTheme="majorHAnsi" w:hAnsiTheme="majorHAnsi" w:cstheme="majorHAnsi"/>
          <w:sz w:val="24"/>
          <w:szCs w:val="24"/>
        </w:rPr>
        <w:t>é</w:t>
      </w:r>
      <w:r w:rsidRPr="00F040A2">
        <w:rPr>
          <w:rFonts w:asciiTheme="majorHAnsi" w:hAnsiTheme="majorHAnsi" w:cstheme="majorHAnsi"/>
          <w:sz w:val="24"/>
          <w:szCs w:val="24"/>
        </w:rPr>
        <w:t xml:space="preserve">sence de diiode, une coloration gris-bleu. </w:t>
      </w:r>
    </w:p>
    <w:sectPr w:rsidR="001E399C" w:rsidRPr="00F040A2" w:rsidSect="004870A5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Þ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45"/>
    <w:multiLevelType w:val="hybridMultilevel"/>
    <w:tmpl w:val="B4D61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7C0F"/>
    <w:multiLevelType w:val="multilevel"/>
    <w:tmpl w:val="25FA6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323C5"/>
    <w:multiLevelType w:val="hybridMultilevel"/>
    <w:tmpl w:val="F40C0C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A6767"/>
    <w:multiLevelType w:val="hybridMultilevel"/>
    <w:tmpl w:val="96E0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46DB2"/>
    <w:multiLevelType w:val="hybridMultilevel"/>
    <w:tmpl w:val="B45A71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240"/>
    <w:multiLevelType w:val="hybridMultilevel"/>
    <w:tmpl w:val="7DC8E9EC"/>
    <w:lvl w:ilvl="0" w:tplc="C0F40A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14B0"/>
    <w:multiLevelType w:val="hybridMultilevel"/>
    <w:tmpl w:val="3982A1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D6F43"/>
    <w:multiLevelType w:val="multilevel"/>
    <w:tmpl w:val="3B66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836A9"/>
    <w:multiLevelType w:val="hybridMultilevel"/>
    <w:tmpl w:val="15BEA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10E51"/>
    <w:multiLevelType w:val="hybridMultilevel"/>
    <w:tmpl w:val="9BDA81F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F5429"/>
    <w:multiLevelType w:val="hybridMultilevel"/>
    <w:tmpl w:val="98600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D6F00"/>
    <w:multiLevelType w:val="multilevel"/>
    <w:tmpl w:val="53FC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25"/>
  </w:num>
  <w:num w:numId="5">
    <w:abstractNumId w:val="16"/>
  </w:num>
  <w:num w:numId="6">
    <w:abstractNumId w:val="20"/>
  </w:num>
  <w:num w:numId="7">
    <w:abstractNumId w:val="26"/>
  </w:num>
  <w:num w:numId="8">
    <w:abstractNumId w:val="10"/>
  </w:num>
  <w:num w:numId="9">
    <w:abstractNumId w:val="7"/>
  </w:num>
  <w:num w:numId="10">
    <w:abstractNumId w:val="17"/>
  </w:num>
  <w:num w:numId="11">
    <w:abstractNumId w:val="0"/>
  </w:num>
  <w:num w:numId="12">
    <w:abstractNumId w:val="1"/>
  </w:num>
  <w:num w:numId="13">
    <w:abstractNumId w:val="15"/>
  </w:num>
  <w:num w:numId="14">
    <w:abstractNumId w:val="27"/>
  </w:num>
  <w:num w:numId="15">
    <w:abstractNumId w:val="14"/>
  </w:num>
  <w:num w:numId="16">
    <w:abstractNumId w:val="22"/>
  </w:num>
  <w:num w:numId="17">
    <w:abstractNumId w:val="3"/>
  </w:num>
  <w:num w:numId="18">
    <w:abstractNumId w:val="6"/>
  </w:num>
  <w:num w:numId="19">
    <w:abstractNumId w:val="19"/>
  </w:num>
  <w:num w:numId="20">
    <w:abstractNumId w:val="13"/>
  </w:num>
  <w:num w:numId="21">
    <w:abstractNumId w:val="18"/>
  </w:num>
  <w:num w:numId="22">
    <w:abstractNumId w:val="8"/>
  </w:num>
  <w:num w:numId="23">
    <w:abstractNumId w:val="9"/>
  </w:num>
  <w:num w:numId="24">
    <w:abstractNumId w:val="5"/>
  </w:num>
  <w:num w:numId="25">
    <w:abstractNumId w:val="12"/>
  </w:num>
  <w:num w:numId="26">
    <w:abstractNumId w:val="4"/>
  </w:num>
  <w:num w:numId="27">
    <w:abstractNumId w:val="28"/>
  </w:num>
  <w:num w:numId="28">
    <w:abstractNumId w:val="11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16261"/>
    <w:rsid w:val="000203DF"/>
    <w:rsid w:val="000222E0"/>
    <w:rsid w:val="000241E4"/>
    <w:rsid w:val="000244EC"/>
    <w:rsid w:val="000379BE"/>
    <w:rsid w:val="0004168D"/>
    <w:rsid w:val="00042159"/>
    <w:rsid w:val="00052A73"/>
    <w:rsid w:val="000537E5"/>
    <w:rsid w:val="00062F95"/>
    <w:rsid w:val="00064929"/>
    <w:rsid w:val="000665D9"/>
    <w:rsid w:val="00075DC6"/>
    <w:rsid w:val="000835D0"/>
    <w:rsid w:val="000844AD"/>
    <w:rsid w:val="00086B2F"/>
    <w:rsid w:val="0009020F"/>
    <w:rsid w:val="0009163B"/>
    <w:rsid w:val="00091CFB"/>
    <w:rsid w:val="00092444"/>
    <w:rsid w:val="00096C5B"/>
    <w:rsid w:val="0009701D"/>
    <w:rsid w:val="000A0CD4"/>
    <w:rsid w:val="000A2D0F"/>
    <w:rsid w:val="000A626B"/>
    <w:rsid w:val="000B0DA7"/>
    <w:rsid w:val="000B6AA6"/>
    <w:rsid w:val="000B7D05"/>
    <w:rsid w:val="000C5BFA"/>
    <w:rsid w:val="000C69FC"/>
    <w:rsid w:val="000C6FBF"/>
    <w:rsid w:val="000D4933"/>
    <w:rsid w:val="000E0217"/>
    <w:rsid w:val="000E1F92"/>
    <w:rsid w:val="000F4001"/>
    <w:rsid w:val="000F7506"/>
    <w:rsid w:val="00112B25"/>
    <w:rsid w:val="001218E1"/>
    <w:rsid w:val="0012448C"/>
    <w:rsid w:val="0012574E"/>
    <w:rsid w:val="001319D1"/>
    <w:rsid w:val="0013404B"/>
    <w:rsid w:val="00135DB0"/>
    <w:rsid w:val="00136E0D"/>
    <w:rsid w:val="0014423F"/>
    <w:rsid w:val="00145F0B"/>
    <w:rsid w:val="00146E1F"/>
    <w:rsid w:val="00182E59"/>
    <w:rsid w:val="00194B01"/>
    <w:rsid w:val="001955AE"/>
    <w:rsid w:val="00197B92"/>
    <w:rsid w:val="001A7AFC"/>
    <w:rsid w:val="001B0404"/>
    <w:rsid w:val="001B193E"/>
    <w:rsid w:val="001B1B86"/>
    <w:rsid w:val="001B3AFC"/>
    <w:rsid w:val="001B6D3D"/>
    <w:rsid w:val="001B7D96"/>
    <w:rsid w:val="001C24A4"/>
    <w:rsid w:val="001C533F"/>
    <w:rsid w:val="001D1F23"/>
    <w:rsid w:val="001D71FF"/>
    <w:rsid w:val="001E29A2"/>
    <w:rsid w:val="001E399C"/>
    <w:rsid w:val="001E4648"/>
    <w:rsid w:val="001F1448"/>
    <w:rsid w:val="001F18EB"/>
    <w:rsid w:val="001F2C7B"/>
    <w:rsid w:val="001F51DC"/>
    <w:rsid w:val="001F68B2"/>
    <w:rsid w:val="00207A80"/>
    <w:rsid w:val="00212326"/>
    <w:rsid w:val="00216838"/>
    <w:rsid w:val="002232A5"/>
    <w:rsid w:val="00223FD6"/>
    <w:rsid w:val="00224FD1"/>
    <w:rsid w:val="002317B9"/>
    <w:rsid w:val="00240F28"/>
    <w:rsid w:val="00241DD2"/>
    <w:rsid w:val="00252387"/>
    <w:rsid w:val="00255420"/>
    <w:rsid w:val="00260928"/>
    <w:rsid w:val="002611BC"/>
    <w:rsid w:val="0026307C"/>
    <w:rsid w:val="00270BDC"/>
    <w:rsid w:val="00271734"/>
    <w:rsid w:val="002744AA"/>
    <w:rsid w:val="002832E4"/>
    <w:rsid w:val="0028612B"/>
    <w:rsid w:val="00291C91"/>
    <w:rsid w:val="00292B73"/>
    <w:rsid w:val="002954B8"/>
    <w:rsid w:val="002A2BCB"/>
    <w:rsid w:val="002A7305"/>
    <w:rsid w:val="002B3345"/>
    <w:rsid w:val="002B6F0F"/>
    <w:rsid w:val="002C016F"/>
    <w:rsid w:val="002C7009"/>
    <w:rsid w:val="002D1CFA"/>
    <w:rsid w:val="002D4878"/>
    <w:rsid w:val="002E2CD4"/>
    <w:rsid w:val="002F39FE"/>
    <w:rsid w:val="002F7ED5"/>
    <w:rsid w:val="00302859"/>
    <w:rsid w:val="00302B1C"/>
    <w:rsid w:val="00306D06"/>
    <w:rsid w:val="00312BBB"/>
    <w:rsid w:val="003143B9"/>
    <w:rsid w:val="003159C3"/>
    <w:rsid w:val="00331A52"/>
    <w:rsid w:val="0033346D"/>
    <w:rsid w:val="00333A55"/>
    <w:rsid w:val="003374DF"/>
    <w:rsid w:val="00344FF7"/>
    <w:rsid w:val="00355877"/>
    <w:rsid w:val="00371017"/>
    <w:rsid w:val="003800F1"/>
    <w:rsid w:val="00381198"/>
    <w:rsid w:val="0039080E"/>
    <w:rsid w:val="00392242"/>
    <w:rsid w:val="00393191"/>
    <w:rsid w:val="00394E73"/>
    <w:rsid w:val="003958BF"/>
    <w:rsid w:val="003A01C5"/>
    <w:rsid w:val="003A3E9E"/>
    <w:rsid w:val="003A4F93"/>
    <w:rsid w:val="003A60AD"/>
    <w:rsid w:val="003A7162"/>
    <w:rsid w:val="003B2884"/>
    <w:rsid w:val="003B75FE"/>
    <w:rsid w:val="003C3B10"/>
    <w:rsid w:val="003D0F5C"/>
    <w:rsid w:val="003E32EC"/>
    <w:rsid w:val="003F06DD"/>
    <w:rsid w:val="00405132"/>
    <w:rsid w:val="0040777B"/>
    <w:rsid w:val="00412D72"/>
    <w:rsid w:val="00414FD7"/>
    <w:rsid w:val="004264D4"/>
    <w:rsid w:val="00432164"/>
    <w:rsid w:val="00434317"/>
    <w:rsid w:val="00447C75"/>
    <w:rsid w:val="00451C1B"/>
    <w:rsid w:val="00451E2E"/>
    <w:rsid w:val="0045597C"/>
    <w:rsid w:val="004560B2"/>
    <w:rsid w:val="00456142"/>
    <w:rsid w:val="00456381"/>
    <w:rsid w:val="0048280A"/>
    <w:rsid w:val="0048381C"/>
    <w:rsid w:val="00485A4B"/>
    <w:rsid w:val="004870A5"/>
    <w:rsid w:val="00490A44"/>
    <w:rsid w:val="00492CFB"/>
    <w:rsid w:val="00492EFA"/>
    <w:rsid w:val="0049756A"/>
    <w:rsid w:val="004B1F2E"/>
    <w:rsid w:val="004B37BB"/>
    <w:rsid w:val="004B48AE"/>
    <w:rsid w:val="004C3A42"/>
    <w:rsid w:val="004D088F"/>
    <w:rsid w:val="004D2001"/>
    <w:rsid w:val="004D35C4"/>
    <w:rsid w:val="004D5890"/>
    <w:rsid w:val="004E21F8"/>
    <w:rsid w:val="004E51B3"/>
    <w:rsid w:val="004E7D00"/>
    <w:rsid w:val="004F31AB"/>
    <w:rsid w:val="004F5E72"/>
    <w:rsid w:val="004F67E3"/>
    <w:rsid w:val="00515433"/>
    <w:rsid w:val="005158D1"/>
    <w:rsid w:val="0051718A"/>
    <w:rsid w:val="00523FCB"/>
    <w:rsid w:val="0052673A"/>
    <w:rsid w:val="00531389"/>
    <w:rsid w:val="005431D4"/>
    <w:rsid w:val="00551ACB"/>
    <w:rsid w:val="00552A54"/>
    <w:rsid w:val="0055766B"/>
    <w:rsid w:val="00564E6F"/>
    <w:rsid w:val="0056732F"/>
    <w:rsid w:val="00570A14"/>
    <w:rsid w:val="005728C7"/>
    <w:rsid w:val="00593711"/>
    <w:rsid w:val="005944C9"/>
    <w:rsid w:val="005A368C"/>
    <w:rsid w:val="005A67F6"/>
    <w:rsid w:val="005A6849"/>
    <w:rsid w:val="005B1137"/>
    <w:rsid w:val="005B2AD9"/>
    <w:rsid w:val="005B440C"/>
    <w:rsid w:val="005C1E0C"/>
    <w:rsid w:val="005C3091"/>
    <w:rsid w:val="005C66C1"/>
    <w:rsid w:val="005D0547"/>
    <w:rsid w:val="005D295E"/>
    <w:rsid w:val="005E21B8"/>
    <w:rsid w:val="005E54F6"/>
    <w:rsid w:val="005F691A"/>
    <w:rsid w:val="00601BCE"/>
    <w:rsid w:val="00602390"/>
    <w:rsid w:val="00603C8F"/>
    <w:rsid w:val="00603D56"/>
    <w:rsid w:val="00611137"/>
    <w:rsid w:val="00611906"/>
    <w:rsid w:val="00616406"/>
    <w:rsid w:val="00624199"/>
    <w:rsid w:val="00625EAB"/>
    <w:rsid w:val="006347FA"/>
    <w:rsid w:val="006500FC"/>
    <w:rsid w:val="00652BA2"/>
    <w:rsid w:val="00652E10"/>
    <w:rsid w:val="00655B17"/>
    <w:rsid w:val="00657DA1"/>
    <w:rsid w:val="0066715E"/>
    <w:rsid w:val="006816B4"/>
    <w:rsid w:val="006838B2"/>
    <w:rsid w:val="0068754B"/>
    <w:rsid w:val="00693B00"/>
    <w:rsid w:val="006A62D6"/>
    <w:rsid w:val="006B5AAA"/>
    <w:rsid w:val="006C0C4B"/>
    <w:rsid w:val="006C3BDA"/>
    <w:rsid w:val="006C45AD"/>
    <w:rsid w:val="006C785C"/>
    <w:rsid w:val="006E029A"/>
    <w:rsid w:val="006E5DD3"/>
    <w:rsid w:val="006E6408"/>
    <w:rsid w:val="006E6BAF"/>
    <w:rsid w:val="006F0F16"/>
    <w:rsid w:val="006F22A0"/>
    <w:rsid w:val="006F6A49"/>
    <w:rsid w:val="007020A1"/>
    <w:rsid w:val="00707101"/>
    <w:rsid w:val="00716391"/>
    <w:rsid w:val="0072171E"/>
    <w:rsid w:val="00730F3E"/>
    <w:rsid w:val="007340CD"/>
    <w:rsid w:val="00740BC8"/>
    <w:rsid w:val="00741379"/>
    <w:rsid w:val="00745B4F"/>
    <w:rsid w:val="00746325"/>
    <w:rsid w:val="00747D0B"/>
    <w:rsid w:val="007527FE"/>
    <w:rsid w:val="00752A41"/>
    <w:rsid w:val="007546A7"/>
    <w:rsid w:val="007828C5"/>
    <w:rsid w:val="00790CFA"/>
    <w:rsid w:val="00793FD2"/>
    <w:rsid w:val="007A4A7E"/>
    <w:rsid w:val="007A60C1"/>
    <w:rsid w:val="007B6339"/>
    <w:rsid w:val="007E10BB"/>
    <w:rsid w:val="007E2386"/>
    <w:rsid w:val="007E69CC"/>
    <w:rsid w:val="007F796C"/>
    <w:rsid w:val="00801EB7"/>
    <w:rsid w:val="0080527C"/>
    <w:rsid w:val="00823E39"/>
    <w:rsid w:val="00825C6B"/>
    <w:rsid w:val="00826AC9"/>
    <w:rsid w:val="00830A0D"/>
    <w:rsid w:val="00830CD6"/>
    <w:rsid w:val="00830EC5"/>
    <w:rsid w:val="00841912"/>
    <w:rsid w:val="0084226C"/>
    <w:rsid w:val="0084489F"/>
    <w:rsid w:val="00844DA7"/>
    <w:rsid w:val="0084663F"/>
    <w:rsid w:val="008519A4"/>
    <w:rsid w:val="00861302"/>
    <w:rsid w:val="00861478"/>
    <w:rsid w:val="008631AC"/>
    <w:rsid w:val="00867533"/>
    <w:rsid w:val="00870082"/>
    <w:rsid w:val="0089034D"/>
    <w:rsid w:val="00891CF5"/>
    <w:rsid w:val="00894011"/>
    <w:rsid w:val="008A6E21"/>
    <w:rsid w:val="008B039E"/>
    <w:rsid w:val="008B6573"/>
    <w:rsid w:val="008C4069"/>
    <w:rsid w:val="008C6AFA"/>
    <w:rsid w:val="008D45B1"/>
    <w:rsid w:val="008D6B00"/>
    <w:rsid w:val="008E481C"/>
    <w:rsid w:val="008E4B28"/>
    <w:rsid w:val="008F0826"/>
    <w:rsid w:val="008F086C"/>
    <w:rsid w:val="0090221A"/>
    <w:rsid w:val="0090559D"/>
    <w:rsid w:val="009142F1"/>
    <w:rsid w:val="00917923"/>
    <w:rsid w:val="00927158"/>
    <w:rsid w:val="00927CD7"/>
    <w:rsid w:val="0093174F"/>
    <w:rsid w:val="00940194"/>
    <w:rsid w:val="00947996"/>
    <w:rsid w:val="00952B75"/>
    <w:rsid w:val="00953E7B"/>
    <w:rsid w:val="0095745E"/>
    <w:rsid w:val="00963F61"/>
    <w:rsid w:val="0096698B"/>
    <w:rsid w:val="00967404"/>
    <w:rsid w:val="00990CCD"/>
    <w:rsid w:val="009A28A4"/>
    <w:rsid w:val="009A793A"/>
    <w:rsid w:val="009B3950"/>
    <w:rsid w:val="009B6A55"/>
    <w:rsid w:val="009D2013"/>
    <w:rsid w:val="009D69FC"/>
    <w:rsid w:val="009E239D"/>
    <w:rsid w:val="009E5C0B"/>
    <w:rsid w:val="009F46FD"/>
    <w:rsid w:val="009F75CB"/>
    <w:rsid w:val="009F7F35"/>
    <w:rsid w:val="00A03FE1"/>
    <w:rsid w:val="00A20BC8"/>
    <w:rsid w:val="00A24B1B"/>
    <w:rsid w:val="00A27889"/>
    <w:rsid w:val="00A34C8C"/>
    <w:rsid w:val="00A5765F"/>
    <w:rsid w:val="00A57924"/>
    <w:rsid w:val="00A654B4"/>
    <w:rsid w:val="00A734E7"/>
    <w:rsid w:val="00A946BA"/>
    <w:rsid w:val="00AC69B1"/>
    <w:rsid w:val="00AD01A7"/>
    <w:rsid w:val="00AD05E1"/>
    <w:rsid w:val="00AD3FFE"/>
    <w:rsid w:val="00AD4EC0"/>
    <w:rsid w:val="00AD6FCA"/>
    <w:rsid w:val="00AD7620"/>
    <w:rsid w:val="00AE109E"/>
    <w:rsid w:val="00AE57E6"/>
    <w:rsid w:val="00AE5EFD"/>
    <w:rsid w:val="00AF0AC0"/>
    <w:rsid w:val="00AF5856"/>
    <w:rsid w:val="00B02E0B"/>
    <w:rsid w:val="00B0681B"/>
    <w:rsid w:val="00B0693A"/>
    <w:rsid w:val="00B11648"/>
    <w:rsid w:val="00B1383E"/>
    <w:rsid w:val="00B17713"/>
    <w:rsid w:val="00B17ACD"/>
    <w:rsid w:val="00B2155F"/>
    <w:rsid w:val="00B30DA0"/>
    <w:rsid w:val="00B32FDB"/>
    <w:rsid w:val="00B3531F"/>
    <w:rsid w:val="00B35FA3"/>
    <w:rsid w:val="00B46ACB"/>
    <w:rsid w:val="00B52763"/>
    <w:rsid w:val="00B5358E"/>
    <w:rsid w:val="00B610B1"/>
    <w:rsid w:val="00B657F7"/>
    <w:rsid w:val="00B7037C"/>
    <w:rsid w:val="00B71CDD"/>
    <w:rsid w:val="00B751FE"/>
    <w:rsid w:val="00B813DF"/>
    <w:rsid w:val="00B83B52"/>
    <w:rsid w:val="00B92853"/>
    <w:rsid w:val="00B9677E"/>
    <w:rsid w:val="00BA14D9"/>
    <w:rsid w:val="00BC55B0"/>
    <w:rsid w:val="00BC59CD"/>
    <w:rsid w:val="00BE4D0A"/>
    <w:rsid w:val="00BE548D"/>
    <w:rsid w:val="00C02DB0"/>
    <w:rsid w:val="00C132F9"/>
    <w:rsid w:val="00C17E60"/>
    <w:rsid w:val="00C24CA9"/>
    <w:rsid w:val="00C275AB"/>
    <w:rsid w:val="00C32E31"/>
    <w:rsid w:val="00C3795D"/>
    <w:rsid w:val="00C54C10"/>
    <w:rsid w:val="00C62270"/>
    <w:rsid w:val="00C632D2"/>
    <w:rsid w:val="00C65287"/>
    <w:rsid w:val="00C65CC3"/>
    <w:rsid w:val="00C66885"/>
    <w:rsid w:val="00C7405B"/>
    <w:rsid w:val="00C86074"/>
    <w:rsid w:val="00C91FE9"/>
    <w:rsid w:val="00C94723"/>
    <w:rsid w:val="00CA62D2"/>
    <w:rsid w:val="00CA6FEA"/>
    <w:rsid w:val="00CA7CE1"/>
    <w:rsid w:val="00CB3E3D"/>
    <w:rsid w:val="00CC658E"/>
    <w:rsid w:val="00CD70C4"/>
    <w:rsid w:val="00CD7F5B"/>
    <w:rsid w:val="00CE59E7"/>
    <w:rsid w:val="00D01831"/>
    <w:rsid w:val="00D109BA"/>
    <w:rsid w:val="00D270BC"/>
    <w:rsid w:val="00D32CBE"/>
    <w:rsid w:val="00D4656B"/>
    <w:rsid w:val="00D517C9"/>
    <w:rsid w:val="00D536DA"/>
    <w:rsid w:val="00D5418B"/>
    <w:rsid w:val="00D54D23"/>
    <w:rsid w:val="00D5758B"/>
    <w:rsid w:val="00D676D4"/>
    <w:rsid w:val="00D67A41"/>
    <w:rsid w:val="00D70438"/>
    <w:rsid w:val="00D72DDA"/>
    <w:rsid w:val="00D75C8A"/>
    <w:rsid w:val="00D82C3C"/>
    <w:rsid w:val="00D8471B"/>
    <w:rsid w:val="00D84F4B"/>
    <w:rsid w:val="00D87110"/>
    <w:rsid w:val="00D9087E"/>
    <w:rsid w:val="00D9348E"/>
    <w:rsid w:val="00D9485A"/>
    <w:rsid w:val="00DA53D4"/>
    <w:rsid w:val="00DA7320"/>
    <w:rsid w:val="00DA788C"/>
    <w:rsid w:val="00DB0ED1"/>
    <w:rsid w:val="00DB2D3F"/>
    <w:rsid w:val="00DB6503"/>
    <w:rsid w:val="00DC49F0"/>
    <w:rsid w:val="00DC53EC"/>
    <w:rsid w:val="00DD223E"/>
    <w:rsid w:val="00DE2595"/>
    <w:rsid w:val="00DE43CB"/>
    <w:rsid w:val="00DF066B"/>
    <w:rsid w:val="00DF31B3"/>
    <w:rsid w:val="00DF7043"/>
    <w:rsid w:val="00E021DF"/>
    <w:rsid w:val="00E237F7"/>
    <w:rsid w:val="00E24BE9"/>
    <w:rsid w:val="00E254AE"/>
    <w:rsid w:val="00E25762"/>
    <w:rsid w:val="00E44429"/>
    <w:rsid w:val="00E47A86"/>
    <w:rsid w:val="00E53287"/>
    <w:rsid w:val="00E540EA"/>
    <w:rsid w:val="00E56F2C"/>
    <w:rsid w:val="00E61808"/>
    <w:rsid w:val="00E62547"/>
    <w:rsid w:val="00E67152"/>
    <w:rsid w:val="00E729A8"/>
    <w:rsid w:val="00E76D91"/>
    <w:rsid w:val="00E77778"/>
    <w:rsid w:val="00E86F67"/>
    <w:rsid w:val="00E97E96"/>
    <w:rsid w:val="00EA1D0E"/>
    <w:rsid w:val="00EA3FA4"/>
    <w:rsid w:val="00EB3672"/>
    <w:rsid w:val="00EB6B4F"/>
    <w:rsid w:val="00EC4465"/>
    <w:rsid w:val="00EC73A8"/>
    <w:rsid w:val="00EC798D"/>
    <w:rsid w:val="00ED300E"/>
    <w:rsid w:val="00ED4D02"/>
    <w:rsid w:val="00EF046E"/>
    <w:rsid w:val="00EF2238"/>
    <w:rsid w:val="00EF4BFD"/>
    <w:rsid w:val="00F0231B"/>
    <w:rsid w:val="00F040A2"/>
    <w:rsid w:val="00F12681"/>
    <w:rsid w:val="00F160AC"/>
    <w:rsid w:val="00F16534"/>
    <w:rsid w:val="00F27E00"/>
    <w:rsid w:val="00F33469"/>
    <w:rsid w:val="00F400DD"/>
    <w:rsid w:val="00F4283E"/>
    <w:rsid w:val="00F4709C"/>
    <w:rsid w:val="00F5201B"/>
    <w:rsid w:val="00F71821"/>
    <w:rsid w:val="00F749C4"/>
    <w:rsid w:val="00F769C4"/>
    <w:rsid w:val="00F919B6"/>
    <w:rsid w:val="00F95E30"/>
    <w:rsid w:val="00FA0A06"/>
    <w:rsid w:val="00FB662F"/>
    <w:rsid w:val="00FB6BA0"/>
    <w:rsid w:val="00FC2202"/>
    <w:rsid w:val="00FC2DD5"/>
    <w:rsid w:val="00FD219F"/>
    <w:rsid w:val="00FD5E15"/>
    <w:rsid w:val="00FD7877"/>
    <w:rsid w:val="00FE3E9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FEA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semiHidden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  <w:style w:type="paragraph" w:customStyle="1" w:styleId="Contenudetableau">
    <w:name w:val="Contenu de tableau"/>
    <w:basedOn w:val="Normal"/>
    <w:qFormat/>
    <w:rsid w:val="00B52763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numero">
    <w:name w:val="numero"/>
    <w:basedOn w:val="Normal"/>
    <w:rsid w:val="00B02E0B"/>
    <w:pPr>
      <w:spacing w:before="100" w:beforeAutospacing="1" w:after="100" w:afterAutospacing="1"/>
      <w:ind w:left="525" w:hanging="225"/>
    </w:pPr>
    <w:rPr>
      <w:rFonts w:ascii="Arial" w:hAnsi="Arial" w:cs="Arial"/>
      <w:color w:val="000000"/>
      <w:sz w:val="20"/>
      <w:szCs w:val="20"/>
    </w:rPr>
  </w:style>
  <w:style w:type="paragraph" w:customStyle="1" w:styleId="m10">
    <w:name w:val="m10"/>
    <w:basedOn w:val="Normal"/>
    <w:rsid w:val="00B02E0B"/>
    <w:pPr>
      <w:spacing w:before="100" w:beforeAutospacing="1" w:after="100" w:afterAutospacing="1"/>
      <w:ind w:left="150"/>
    </w:pPr>
    <w:rPr>
      <w:rFonts w:ascii="Arial" w:hAnsi="Arial" w:cs="Arial"/>
      <w:color w:val="000000"/>
      <w:sz w:val="20"/>
      <w:szCs w:val="20"/>
    </w:rPr>
  </w:style>
  <w:style w:type="character" w:customStyle="1" w:styleId="mord">
    <w:name w:val="mord"/>
    <w:basedOn w:val="Policepardfaut"/>
    <w:rsid w:val="00963F61"/>
  </w:style>
  <w:style w:type="character" w:customStyle="1" w:styleId="mopen">
    <w:name w:val="mopen"/>
    <w:basedOn w:val="Policepardfaut"/>
    <w:rsid w:val="00963F61"/>
  </w:style>
  <w:style w:type="character" w:customStyle="1" w:styleId="mclose">
    <w:name w:val="mclose"/>
    <w:basedOn w:val="Policepardfaut"/>
    <w:rsid w:val="00963F61"/>
  </w:style>
  <w:style w:type="character" w:customStyle="1" w:styleId="mbin">
    <w:name w:val="mbin"/>
    <w:basedOn w:val="Policepardfaut"/>
    <w:rsid w:val="00963F61"/>
  </w:style>
  <w:style w:type="character" w:customStyle="1" w:styleId="mrel">
    <w:name w:val="mrel"/>
    <w:basedOn w:val="Policepardfaut"/>
    <w:rsid w:val="00963F61"/>
  </w:style>
  <w:style w:type="character" w:styleId="lev">
    <w:name w:val="Strong"/>
    <w:basedOn w:val="Policepardfaut"/>
    <w:uiPriority w:val="22"/>
    <w:qFormat/>
    <w:rsid w:val="00963F61"/>
    <w:rPr>
      <w:b/>
      <w:bCs/>
    </w:rPr>
  </w:style>
  <w:style w:type="character" w:customStyle="1" w:styleId="vlist-s">
    <w:name w:val="vlist-s"/>
    <w:basedOn w:val="Policepardfaut"/>
    <w:rsid w:val="0096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D1912-CF75-E244-BB5E-B09B1D3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41</cp:revision>
  <cp:lastPrinted>2020-09-21T10:55:00Z</cp:lastPrinted>
  <dcterms:created xsi:type="dcterms:W3CDTF">2020-11-27T09:14:00Z</dcterms:created>
  <dcterms:modified xsi:type="dcterms:W3CDTF">2020-12-08T08:40:00Z</dcterms:modified>
</cp:coreProperties>
</file>