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2A8B" w14:textId="77777777" w:rsidR="00A8390B" w:rsidRPr="00B66479" w:rsidRDefault="00A8390B">
      <w:pPr>
        <w:rPr>
          <w:rFonts w:asciiTheme="majorHAnsi" w:hAnsiTheme="majorHAnsi" w:cstheme="majorHAnsi"/>
          <w:sz w:val="28"/>
          <w:szCs w:val="28"/>
          <w:lang w:val="fr-CH"/>
        </w:rPr>
      </w:pPr>
      <w:r w:rsidRPr="00B66479">
        <w:rPr>
          <w:rFonts w:asciiTheme="majorHAnsi" w:hAnsiTheme="majorHAnsi" w:cstheme="majorHAnsi"/>
          <w:sz w:val="28"/>
          <w:szCs w:val="28"/>
          <w:lang w:val="fr-CH"/>
        </w:rPr>
        <w:t>Nom Prénom : ……………………………………………………………………………………………………        2</w:t>
      </w:r>
      <w:r w:rsidRPr="00B66479">
        <w:rPr>
          <w:rFonts w:asciiTheme="majorHAnsi" w:hAnsiTheme="majorHAnsi" w:cstheme="majorHAnsi"/>
          <w:sz w:val="28"/>
          <w:szCs w:val="28"/>
          <w:vertAlign w:val="superscript"/>
          <w:lang w:val="fr-CH"/>
        </w:rPr>
        <w:t>nde</w:t>
      </w:r>
      <w:r w:rsidRPr="00B66479">
        <w:rPr>
          <w:rFonts w:asciiTheme="majorHAnsi" w:hAnsiTheme="majorHAnsi" w:cstheme="majorHAnsi"/>
          <w:sz w:val="28"/>
          <w:szCs w:val="28"/>
          <w:lang w:val="fr-CH"/>
        </w:rPr>
        <w:t>……</w:t>
      </w:r>
    </w:p>
    <w:p w14:paraId="7C010A2F" w14:textId="08B5FCB2" w:rsidR="00A8390B" w:rsidRPr="00B66479" w:rsidRDefault="00A8390B" w:rsidP="00A8390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 w:rsidRPr="00B66479">
        <w:rPr>
          <w:rFonts w:asciiTheme="majorHAnsi" w:hAnsiTheme="majorHAnsi" w:cstheme="majorHAnsi"/>
          <w:b/>
          <w:bCs/>
          <w:sz w:val="28"/>
          <w:szCs w:val="28"/>
          <w:lang w:val="fr-CH"/>
        </w:rPr>
        <w:t>Devoir commun de physique chimie</w:t>
      </w:r>
    </w:p>
    <w:p w14:paraId="0EB2131C" w14:textId="6F4E1751" w:rsidR="002B768D" w:rsidRPr="00B66479" w:rsidRDefault="00491010" w:rsidP="00187B2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 w:rsidRPr="00B66479">
        <w:rPr>
          <w:rFonts w:asciiTheme="majorHAnsi" w:hAnsiTheme="majorHAnsi" w:cstheme="majorHAnsi"/>
          <w:b/>
          <w:bCs/>
          <w:sz w:val="28"/>
          <w:szCs w:val="28"/>
          <w:lang w:val="fr-CH"/>
        </w:rPr>
        <w:t>Janvier 2020</w:t>
      </w:r>
    </w:p>
    <w:p w14:paraId="21E16BD3" w14:textId="77777777" w:rsidR="00187B27" w:rsidRDefault="00187B27" w:rsidP="00187B27">
      <w:pPr>
        <w:jc w:val="center"/>
        <w:rPr>
          <w:b/>
          <w:bCs/>
          <w:sz w:val="28"/>
          <w:szCs w:val="28"/>
          <w:lang w:val="fr-CH"/>
        </w:rPr>
      </w:pPr>
    </w:p>
    <w:p w14:paraId="63422F10" w14:textId="4C8435AC" w:rsidR="00491010" w:rsidRPr="00B66479" w:rsidRDefault="004910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>Exercice 1</w:t>
      </w:r>
      <w:r w:rsidR="00914C16" w:rsidRPr="00B66479">
        <w:rPr>
          <w:rFonts w:asciiTheme="minorHAnsi" w:hAnsiTheme="minorHAnsi" w:cstheme="minorHAnsi"/>
          <w:b/>
          <w:bCs/>
          <w:sz w:val="28"/>
          <w:szCs w:val="28"/>
        </w:rPr>
        <w:t> : Eau et éther</w:t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B062B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514D" w:rsidRPr="00B66479">
        <w:rPr>
          <w:rFonts w:asciiTheme="minorHAnsi" w:hAnsiTheme="minorHAnsi" w:cstheme="minorHAnsi"/>
          <w:b/>
          <w:bCs/>
          <w:sz w:val="28"/>
          <w:szCs w:val="28"/>
        </w:rPr>
        <w:t>/ 7 points</w:t>
      </w:r>
    </w:p>
    <w:p w14:paraId="1B6B20D2" w14:textId="77777777" w:rsidR="00F73C91" w:rsidRPr="00F73C91" w:rsidRDefault="00F73C91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63793013" w14:textId="774133BF" w:rsidR="00491010" w:rsidRPr="008C5670" w:rsidRDefault="00491010" w:rsidP="00914C16">
      <w:pPr>
        <w:pStyle w:val="Standard"/>
        <w:jc w:val="both"/>
        <w:rPr>
          <w:rFonts w:asciiTheme="majorHAnsi" w:hAnsiTheme="majorHAnsi" w:cstheme="majorHAnsi"/>
        </w:rPr>
      </w:pPr>
      <w:r w:rsidRPr="008C5670">
        <w:rPr>
          <w:rFonts w:asciiTheme="majorHAnsi" w:hAnsiTheme="majorHAnsi" w:cstheme="majorHAnsi"/>
        </w:rPr>
        <w:t>On mélange 5,0 mL d’eau avec 15,0 mL d’éther dans une éprouvette graduée.</w:t>
      </w:r>
    </w:p>
    <w:p w14:paraId="3B363972" w14:textId="77777777" w:rsidR="00491010" w:rsidRPr="005F02B8" w:rsidRDefault="00491010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103CDB72" w14:textId="7826652D" w:rsidR="008C5670" w:rsidRDefault="003C514D" w:rsidP="00914C16">
      <w:pPr>
        <w:pStyle w:val="Standard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491010" w:rsidRPr="008C5670">
        <w:rPr>
          <w:rFonts w:asciiTheme="majorHAnsi" w:hAnsiTheme="majorHAnsi" w:cstheme="majorHAnsi"/>
        </w:rPr>
        <w:t>Avant mélange et à la température de 25°C, indiquer l’état physique des deux espèces chimiques. Justifier votre réponse.</w:t>
      </w:r>
    </w:p>
    <w:p w14:paraId="2FDBE620" w14:textId="652D7486" w:rsidR="008C5670" w:rsidRDefault="003C514D" w:rsidP="00914C16">
      <w:pPr>
        <w:pStyle w:val="Standard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491010" w:rsidRPr="008C5670">
        <w:rPr>
          <w:rFonts w:asciiTheme="majorHAnsi" w:hAnsiTheme="majorHAnsi" w:cstheme="majorHAnsi"/>
        </w:rPr>
        <w:t>Calculer la masse d’eau et d’éther correspondante. Le calcul littéral doit être indiqué.</w:t>
      </w:r>
    </w:p>
    <w:p w14:paraId="7105E2BB" w14:textId="1BDC32E4" w:rsidR="008C5670" w:rsidRDefault="003C514D" w:rsidP="00914C16">
      <w:pPr>
        <w:pStyle w:val="Standard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491010" w:rsidRPr="008C5670">
        <w:rPr>
          <w:rFonts w:asciiTheme="majorHAnsi" w:hAnsiTheme="majorHAnsi" w:cstheme="majorHAnsi"/>
        </w:rPr>
        <w:t>Réaliser le schéma légendé de l’éprouvette graduée en indiquant la position des espèces.</w:t>
      </w:r>
    </w:p>
    <w:p w14:paraId="11F3A4F9" w14:textId="0D8C17B3" w:rsidR="00491010" w:rsidRPr="008C5670" w:rsidRDefault="003C514D" w:rsidP="00914C16">
      <w:pPr>
        <w:pStyle w:val="Standard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491010" w:rsidRPr="008C5670">
        <w:rPr>
          <w:rFonts w:asciiTheme="majorHAnsi" w:hAnsiTheme="majorHAnsi" w:cstheme="majorHAnsi"/>
        </w:rPr>
        <w:t xml:space="preserve">Quelle technique employer pour </w:t>
      </w:r>
      <w:r w:rsidR="0033409C">
        <w:rPr>
          <w:rFonts w:asciiTheme="majorHAnsi" w:hAnsiTheme="majorHAnsi" w:cstheme="majorHAnsi"/>
        </w:rPr>
        <w:t>séparer</w:t>
      </w:r>
      <w:r w:rsidR="00491010" w:rsidRPr="008C5670">
        <w:rPr>
          <w:rFonts w:asciiTheme="majorHAnsi" w:hAnsiTheme="majorHAnsi" w:cstheme="majorHAnsi"/>
        </w:rPr>
        <w:t xml:space="preserve"> l’eau </w:t>
      </w:r>
      <w:r w:rsidR="0033409C">
        <w:rPr>
          <w:rFonts w:asciiTheme="majorHAnsi" w:hAnsiTheme="majorHAnsi" w:cstheme="majorHAnsi"/>
        </w:rPr>
        <w:t>et l’éther après</w:t>
      </w:r>
      <w:r w:rsidR="00491010" w:rsidRPr="008C5670">
        <w:rPr>
          <w:rFonts w:asciiTheme="majorHAnsi" w:hAnsiTheme="majorHAnsi" w:cstheme="majorHAnsi"/>
        </w:rPr>
        <w:t xml:space="preserve"> mélange ?</w:t>
      </w:r>
    </w:p>
    <w:p w14:paraId="4B0CA1E6" w14:textId="77777777" w:rsidR="00491010" w:rsidRPr="005F02B8" w:rsidRDefault="00491010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421C5EA2" w14:textId="6CE08F27" w:rsidR="008C5670" w:rsidRDefault="00491010" w:rsidP="00491010">
      <w:pPr>
        <w:pStyle w:val="Standard"/>
        <w:rPr>
          <w:rFonts w:asciiTheme="majorHAnsi" w:hAnsiTheme="majorHAnsi" w:cstheme="majorHAnsi"/>
        </w:rPr>
      </w:pPr>
      <w:r w:rsidRPr="00914C16">
        <w:rPr>
          <w:rFonts w:asciiTheme="majorHAnsi" w:hAnsiTheme="majorHAnsi" w:cstheme="majorHAnsi"/>
        </w:rPr>
        <w:t xml:space="preserve">Données : </w:t>
      </w:r>
    </w:p>
    <w:p w14:paraId="7DE0B2DE" w14:textId="38347DBB" w:rsidR="0033409C" w:rsidRPr="00914C16" w:rsidRDefault="0033409C" w:rsidP="00491010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L’eau et l’éther ne sont pas miscibles.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107"/>
        <w:gridCol w:w="3107"/>
        <w:gridCol w:w="3107"/>
      </w:tblGrid>
      <w:tr w:rsidR="008C5670" w14:paraId="10C25B66" w14:textId="77777777" w:rsidTr="008C5670">
        <w:tc>
          <w:tcPr>
            <w:tcW w:w="1129" w:type="dxa"/>
          </w:tcPr>
          <w:p w14:paraId="718D6A88" w14:textId="77777777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07" w:type="dxa"/>
          </w:tcPr>
          <w:p w14:paraId="593CE0CC" w14:textId="4CBD5A0F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Température de fusion</w:t>
            </w:r>
          </w:p>
        </w:tc>
        <w:tc>
          <w:tcPr>
            <w:tcW w:w="3107" w:type="dxa"/>
          </w:tcPr>
          <w:p w14:paraId="6092903C" w14:textId="38FD4E21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Température d’ébullition</w:t>
            </w:r>
          </w:p>
        </w:tc>
        <w:tc>
          <w:tcPr>
            <w:tcW w:w="3107" w:type="dxa"/>
          </w:tcPr>
          <w:p w14:paraId="0F88DE3C" w14:textId="6D0445EA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Masse volumique</w:t>
            </w:r>
          </w:p>
        </w:tc>
      </w:tr>
      <w:tr w:rsidR="008C5670" w14:paraId="0868FE25" w14:textId="77777777" w:rsidTr="008C5670">
        <w:tc>
          <w:tcPr>
            <w:tcW w:w="1129" w:type="dxa"/>
          </w:tcPr>
          <w:p w14:paraId="0B3902FE" w14:textId="1FF48570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Eau</w:t>
            </w:r>
          </w:p>
        </w:tc>
        <w:tc>
          <w:tcPr>
            <w:tcW w:w="3107" w:type="dxa"/>
          </w:tcPr>
          <w:p w14:paraId="253480D3" w14:textId="3A2AADE4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8C5670">
              <w:rPr>
                <w:rFonts w:asciiTheme="majorHAnsi" w:hAnsiTheme="majorHAnsi" w:cstheme="majorHAnsi"/>
              </w:rPr>
              <w:t>0 °C</w:t>
            </w:r>
          </w:p>
        </w:tc>
        <w:tc>
          <w:tcPr>
            <w:tcW w:w="3107" w:type="dxa"/>
          </w:tcPr>
          <w:p w14:paraId="2AE80148" w14:textId="567D6957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8C5670">
              <w:rPr>
                <w:rFonts w:asciiTheme="majorHAnsi" w:hAnsiTheme="majorHAnsi" w:cstheme="majorHAnsi"/>
              </w:rPr>
              <w:t>100 °C</w:t>
            </w:r>
          </w:p>
        </w:tc>
        <w:tc>
          <w:tcPr>
            <w:tcW w:w="3107" w:type="dxa"/>
          </w:tcPr>
          <w:p w14:paraId="6A3EDB1E" w14:textId="4FCF4FBE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8C5670">
              <w:rPr>
                <w:rFonts w:asciiTheme="majorHAnsi" w:hAnsiTheme="majorHAnsi" w:cstheme="majorHAnsi"/>
              </w:rPr>
              <w:t>1,0 g.mL</w:t>
            </w:r>
            <w:r w:rsidRPr="008C5670">
              <w:rPr>
                <w:rFonts w:asciiTheme="majorHAnsi" w:hAnsiTheme="majorHAnsi" w:cstheme="majorHAnsi"/>
                <w:vertAlign w:val="superscript"/>
              </w:rPr>
              <w:t>-1</w:t>
            </w:r>
          </w:p>
        </w:tc>
      </w:tr>
      <w:tr w:rsidR="008C5670" w14:paraId="7F321653" w14:textId="77777777" w:rsidTr="008C5670">
        <w:tc>
          <w:tcPr>
            <w:tcW w:w="1129" w:type="dxa"/>
          </w:tcPr>
          <w:p w14:paraId="3EEA88AA" w14:textId="007725CA" w:rsid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Ether</w:t>
            </w:r>
          </w:p>
        </w:tc>
        <w:tc>
          <w:tcPr>
            <w:tcW w:w="3107" w:type="dxa"/>
          </w:tcPr>
          <w:p w14:paraId="4689B694" w14:textId="5F9B1388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8C5670">
              <w:rPr>
                <w:rFonts w:asciiTheme="majorHAnsi" w:hAnsiTheme="majorHAnsi" w:cstheme="majorHAnsi"/>
              </w:rPr>
              <w:t>-116 °C</w:t>
            </w:r>
          </w:p>
        </w:tc>
        <w:tc>
          <w:tcPr>
            <w:tcW w:w="3107" w:type="dxa"/>
          </w:tcPr>
          <w:p w14:paraId="289CB974" w14:textId="4CF13CA7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8C5670">
              <w:rPr>
                <w:rFonts w:asciiTheme="majorHAnsi" w:hAnsiTheme="majorHAnsi" w:cstheme="majorHAnsi"/>
              </w:rPr>
              <w:t>35 °C</w:t>
            </w:r>
          </w:p>
        </w:tc>
        <w:tc>
          <w:tcPr>
            <w:tcW w:w="3107" w:type="dxa"/>
          </w:tcPr>
          <w:p w14:paraId="2C2E16EC" w14:textId="331ABBCA" w:rsidR="008C5670" w:rsidRPr="008C5670" w:rsidRDefault="008C5670" w:rsidP="008C5670">
            <w:pPr>
              <w:pStyle w:val="Standard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8C5670">
              <w:rPr>
                <w:rFonts w:asciiTheme="majorHAnsi" w:hAnsiTheme="majorHAnsi" w:cstheme="majorHAnsi"/>
              </w:rPr>
              <w:t>0,71 g.mL</w:t>
            </w:r>
            <w:r w:rsidRPr="008C5670">
              <w:rPr>
                <w:rFonts w:asciiTheme="majorHAnsi" w:hAnsiTheme="majorHAnsi" w:cstheme="majorHAnsi"/>
                <w:vertAlign w:val="superscript"/>
              </w:rPr>
              <w:t>-1</w:t>
            </w:r>
          </w:p>
        </w:tc>
      </w:tr>
    </w:tbl>
    <w:p w14:paraId="76319CD1" w14:textId="77777777" w:rsidR="00491010" w:rsidRDefault="00491010" w:rsidP="00491010">
      <w:pPr>
        <w:autoSpaceDE w:val="0"/>
        <w:rPr>
          <w:b/>
          <w:u w:val="single"/>
        </w:rPr>
      </w:pPr>
    </w:p>
    <w:p w14:paraId="07CFCAB4" w14:textId="6ABC2299" w:rsidR="00914C16" w:rsidRPr="00B66479" w:rsidRDefault="00914C16" w:rsidP="00914C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>Exercice 2 : Un médicament contre la toux</w:t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3082C" w:rsidRPr="00B66479">
        <w:rPr>
          <w:rFonts w:asciiTheme="minorHAnsi" w:hAnsiTheme="minorHAnsi" w:cstheme="minorHAnsi"/>
          <w:b/>
          <w:bCs/>
          <w:sz w:val="28"/>
          <w:szCs w:val="28"/>
        </w:rPr>
        <w:tab/>
        <w:t>/11 points</w:t>
      </w:r>
    </w:p>
    <w:p w14:paraId="6FA21B15" w14:textId="77777777" w:rsidR="00491010" w:rsidRPr="000723E6" w:rsidRDefault="00491010" w:rsidP="00491010">
      <w:pPr>
        <w:autoSpaceDE w:val="0"/>
        <w:rPr>
          <w:b/>
          <w:sz w:val="11"/>
          <w:szCs w:val="11"/>
        </w:rPr>
      </w:pPr>
    </w:p>
    <w:p w14:paraId="38F5EF23" w14:textId="77777777" w:rsidR="00491010" w:rsidRPr="00914C16" w:rsidRDefault="00491010" w:rsidP="00914C16">
      <w:pPr>
        <w:pStyle w:val="Standard"/>
        <w:jc w:val="both"/>
        <w:rPr>
          <w:rFonts w:asciiTheme="majorHAnsi" w:hAnsiTheme="majorHAnsi" w:cstheme="majorHAnsi"/>
        </w:rPr>
      </w:pPr>
      <w:r w:rsidRPr="00914C16">
        <w:rPr>
          <w:rFonts w:asciiTheme="majorHAnsi" w:hAnsiTheme="majorHAnsi" w:cstheme="majorHAnsi"/>
        </w:rPr>
        <w:t>L'acétylcystéïne (C</w:t>
      </w:r>
      <w:r w:rsidRPr="00E754AF">
        <w:rPr>
          <w:rFonts w:asciiTheme="majorHAnsi" w:hAnsiTheme="majorHAnsi" w:cstheme="majorHAnsi"/>
          <w:vertAlign w:val="subscript"/>
        </w:rPr>
        <w:t>5</w:t>
      </w:r>
      <w:r w:rsidRPr="00914C16">
        <w:rPr>
          <w:rFonts w:asciiTheme="majorHAnsi" w:hAnsiTheme="majorHAnsi" w:cstheme="majorHAnsi"/>
        </w:rPr>
        <w:t>H</w:t>
      </w:r>
      <w:r w:rsidRPr="00E754AF">
        <w:rPr>
          <w:rFonts w:asciiTheme="majorHAnsi" w:hAnsiTheme="majorHAnsi" w:cstheme="majorHAnsi"/>
          <w:vertAlign w:val="subscript"/>
        </w:rPr>
        <w:t>9</w:t>
      </w:r>
      <w:r w:rsidRPr="00914C16">
        <w:rPr>
          <w:rFonts w:asciiTheme="majorHAnsi" w:hAnsiTheme="majorHAnsi" w:cstheme="majorHAnsi"/>
        </w:rPr>
        <w:t>NO</w:t>
      </w:r>
      <w:r w:rsidRPr="00E754AF">
        <w:rPr>
          <w:rFonts w:asciiTheme="majorHAnsi" w:hAnsiTheme="majorHAnsi" w:cstheme="majorHAnsi"/>
          <w:vertAlign w:val="subscript"/>
        </w:rPr>
        <w:t>3</w:t>
      </w:r>
      <w:r w:rsidRPr="00914C16">
        <w:rPr>
          <w:rFonts w:asciiTheme="majorHAnsi" w:hAnsiTheme="majorHAnsi" w:cstheme="majorHAnsi"/>
        </w:rPr>
        <w:t xml:space="preserve">S) est le principe actif d'un médicament commercialisé sous le nom d'Exomuc. </w:t>
      </w:r>
    </w:p>
    <w:p w14:paraId="1F4F43C1" w14:textId="0B30F86F" w:rsidR="00491010" w:rsidRPr="00914C16" w:rsidRDefault="00491010" w:rsidP="00914C16">
      <w:pPr>
        <w:pStyle w:val="Standard"/>
        <w:jc w:val="both"/>
        <w:rPr>
          <w:rFonts w:asciiTheme="majorHAnsi" w:hAnsiTheme="majorHAnsi" w:cstheme="majorHAnsi"/>
        </w:rPr>
      </w:pPr>
      <w:r w:rsidRPr="00914C16">
        <w:rPr>
          <w:rFonts w:asciiTheme="majorHAnsi" w:hAnsiTheme="majorHAnsi" w:cstheme="majorHAnsi"/>
        </w:rPr>
        <w:t>Chaque sachet en contient 200</w:t>
      </w:r>
      <w:r w:rsidR="00E754AF">
        <w:rPr>
          <w:rFonts w:asciiTheme="majorHAnsi" w:hAnsiTheme="majorHAnsi" w:cstheme="majorHAnsi"/>
        </w:rPr>
        <w:t xml:space="preserve"> </w:t>
      </w:r>
      <w:r w:rsidRPr="00914C16">
        <w:rPr>
          <w:rFonts w:asciiTheme="majorHAnsi" w:hAnsiTheme="majorHAnsi" w:cstheme="majorHAnsi"/>
        </w:rPr>
        <w:t>mg. Une solution aqueuse de 50</w:t>
      </w:r>
      <w:r w:rsidR="00E754AF">
        <w:rPr>
          <w:rFonts w:asciiTheme="majorHAnsi" w:hAnsiTheme="majorHAnsi" w:cstheme="majorHAnsi"/>
        </w:rPr>
        <w:t xml:space="preserve"> </w:t>
      </w:r>
      <w:r w:rsidRPr="00914C16">
        <w:rPr>
          <w:rFonts w:asciiTheme="majorHAnsi" w:hAnsiTheme="majorHAnsi" w:cstheme="majorHAnsi"/>
        </w:rPr>
        <w:t>mL est préparée en dissolvant un sachet entier dans l'eau.</w:t>
      </w:r>
    </w:p>
    <w:p w14:paraId="3EE704AD" w14:textId="77777777" w:rsidR="00491010" w:rsidRPr="000723E6" w:rsidRDefault="00491010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5AE6C667" w14:textId="1945C5BF" w:rsidR="000723E6" w:rsidRDefault="00341B96" w:rsidP="00914C1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491010" w:rsidRPr="00914C16">
        <w:rPr>
          <w:rFonts w:asciiTheme="majorHAnsi" w:hAnsiTheme="majorHAnsi" w:cstheme="majorHAnsi"/>
        </w:rPr>
        <w:t>Préciser ce qu'est ici le soluté et le solvant.</w:t>
      </w:r>
    </w:p>
    <w:p w14:paraId="4527BF90" w14:textId="7C84535F" w:rsidR="000723E6" w:rsidRDefault="00341B96" w:rsidP="00914C1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491010" w:rsidRPr="000723E6">
        <w:rPr>
          <w:rFonts w:asciiTheme="majorHAnsi" w:hAnsiTheme="majorHAnsi" w:cstheme="majorHAnsi"/>
        </w:rPr>
        <w:t xml:space="preserve">Calculer la concentration massique </w:t>
      </w:r>
      <m:oMath>
        <m:r>
          <w:rPr>
            <w:rFonts w:ascii="Cambria Math" w:hAnsi="Cambria Math" w:cstheme="majorHAnsi"/>
          </w:rPr>
          <m:t>γ</m:t>
        </m:r>
      </m:oMath>
      <w:r w:rsidR="004C6BB6">
        <w:rPr>
          <w:rFonts w:asciiTheme="majorHAnsi" w:hAnsiTheme="majorHAnsi" w:cstheme="majorHAnsi"/>
        </w:rPr>
        <w:t xml:space="preserve"> </w:t>
      </w:r>
      <w:r w:rsidR="00491010" w:rsidRPr="000723E6">
        <w:rPr>
          <w:rFonts w:asciiTheme="majorHAnsi" w:hAnsiTheme="majorHAnsi" w:cstheme="majorHAnsi"/>
        </w:rPr>
        <w:t>(en g.L</w:t>
      </w:r>
      <w:r w:rsidR="00491010" w:rsidRPr="000723E6">
        <w:rPr>
          <w:rFonts w:asciiTheme="majorHAnsi" w:hAnsiTheme="majorHAnsi" w:cstheme="majorHAnsi"/>
          <w:vertAlign w:val="superscript"/>
        </w:rPr>
        <w:t>-1</w:t>
      </w:r>
      <w:r w:rsidR="00491010" w:rsidRPr="000723E6">
        <w:rPr>
          <w:rFonts w:asciiTheme="majorHAnsi" w:hAnsiTheme="majorHAnsi" w:cstheme="majorHAnsi"/>
        </w:rPr>
        <w:t>) en acétylcystéïne dans la solution préparée.</w:t>
      </w:r>
    </w:p>
    <w:p w14:paraId="53C9AC38" w14:textId="24E6C3CC" w:rsidR="000723E6" w:rsidRDefault="00341B96" w:rsidP="00914C1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491010" w:rsidRPr="000723E6">
        <w:rPr>
          <w:rFonts w:asciiTheme="majorHAnsi" w:hAnsiTheme="majorHAnsi" w:cstheme="majorHAnsi"/>
        </w:rPr>
        <w:t>Calculer l</w:t>
      </w:r>
      <w:r>
        <w:rPr>
          <w:rFonts w:asciiTheme="majorHAnsi" w:hAnsiTheme="majorHAnsi" w:cstheme="majorHAnsi"/>
        </w:rPr>
        <w:t>e nombre de molécules d’</w:t>
      </w:r>
      <w:r w:rsidRPr="000723E6">
        <w:rPr>
          <w:rFonts w:asciiTheme="majorHAnsi" w:hAnsiTheme="majorHAnsi" w:cstheme="majorHAnsi"/>
        </w:rPr>
        <w:t>acétylcystéïne</w:t>
      </w:r>
      <w:r>
        <w:rPr>
          <w:rFonts w:asciiTheme="majorHAnsi" w:hAnsiTheme="majorHAnsi" w:cstheme="majorHAnsi"/>
        </w:rPr>
        <w:t xml:space="preserve"> présentes dans le sachet.</w:t>
      </w:r>
    </w:p>
    <w:p w14:paraId="5A33D509" w14:textId="45C31C4B" w:rsidR="00341B96" w:rsidRDefault="006F2B7A" w:rsidP="00914C1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(2 points) </w:t>
      </w:r>
      <w:r w:rsidR="00341B96">
        <w:rPr>
          <w:rFonts w:asciiTheme="majorHAnsi" w:hAnsiTheme="majorHAnsi" w:cstheme="majorHAnsi"/>
        </w:rPr>
        <w:t xml:space="preserve">Calculer </w:t>
      </w:r>
      <w:r w:rsidR="00341B96" w:rsidRPr="000723E6">
        <w:rPr>
          <w:rFonts w:asciiTheme="majorHAnsi" w:hAnsiTheme="majorHAnsi" w:cstheme="majorHAnsi"/>
        </w:rPr>
        <w:t>l</w:t>
      </w:r>
      <w:r w:rsidR="00341B96">
        <w:rPr>
          <w:rFonts w:asciiTheme="majorHAnsi" w:hAnsiTheme="majorHAnsi" w:cstheme="majorHAnsi"/>
        </w:rPr>
        <w:t>a quantité de matière d’</w:t>
      </w:r>
      <w:r w:rsidR="00341B96" w:rsidRPr="000723E6">
        <w:rPr>
          <w:rFonts w:asciiTheme="majorHAnsi" w:hAnsiTheme="majorHAnsi" w:cstheme="majorHAnsi"/>
        </w:rPr>
        <w:t>acétylcystéïne</w:t>
      </w:r>
      <w:r w:rsidR="00341B96">
        <w:rPr>
          <w:rFonts w:asciiTheme="majorHAnsi" w:hAnsiTheme="majorHAnsi" w:cstheme="majorHAnsi"/>
        </w:rPr>
        <w:t xml:space="preserve"> qu’il y a dans le sachet</w:t>
      </w:r>
    </w:p>
    <w:p w14:paraId="18B10371" w14:textId="60245016" w:rsidR="000723E6" w:rsidRPr="004C6BB6" w:rsidRDefault="006F2B7A" w:rsidP="004C6BB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 w:rsidR="00C91CF9"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7421A3" w:rsidRPr="000723E6">
        <w:rPr>
          <w:rFonts w:asciiTheme="majorHAnsi" w:hAnsiTheme="majorHAnsi" w:cstheme="majorHAnsi"/>
        </w:rPr>
        <w:t xml:space="preserve">Quelle </w:t>
      </w:r>
      <w:r w:rsidR="004C6BB6">
        <w:rPr>
          <w:rFonts w:asciiTheme="majorHAnsi" w:hAnsiTheme="majorHAnsi" w:cstheme="majorHAnsi"/>
        </w:rPr>
        <w:t>masse</w:t>
      </w:r>
      <w:r w:rsidR="007421A3" w:rsidRPr="000723E6">
        <w:rPr>
          <w:rFonts w:asciiTheme="majorHAnsi" w:hAnsiTheme="majorHAnsi" w:cstheme="majorHAnsi"/>
        </w:rPr>
        <w:t xml:space="preserve"> d’acétylcystéïne y aurait-il dans 1,0 L de solution</w:t>
      </w:r>
      <w:r w:rsidR="004C6BB6">
        <w:rPr>
          <w:rFonts w:asciiTheme="majorHAnsi" w:hAnsiTheme="majorHAnsi" w:cstheme="majorHAnsi"/>
        </w:rPr>
        <w:t xml:space="preserve"> de concentration massique </w:t>
      </w:r>
      <m:oMath>
        <m:r>
          <w:rPr>
            <w:rFonts w:ascii="Cambria Math" w:hAnsi="Cambria Math" w:cstheme="majorHAnsi"/>
          </w:rPr>
          <m:t xml:space="preserve">γ </m:t>
        </m:r>
      </m:oMath>
      <w:r w:rsidR="004C6BB6">
        <w:rPr>
          <w:rFonts w:asciiTheme="majorHAnsi" w:hAnsiTheme="majorHAnsi" w:cstheme="majorHAnsi"/>
        </w:rPr>
        <w:t>calculée à la question 2</w:t>
      </w:r>
      <w:r w:rsidR="007421A3" w:rsidRPr="004C6BB6">
        <w:rPr>
          <w:rFonts w:asciiTheme="majorHAnsi" w:hAnsiTheme="majorHAnsi" w:cstheme="majorHAnsi"/>
        </w:rPr>
        <w:t xml:space="preserve"> ? </w:t>
      </w:r>
    </w:p>
    <w:p w14:paraId="05758DCA" w14:textId="28F57231" w:rsidR="00491010" w:rsidRPr="000723E6" w:rsidRDefault="00FC6D02" w:rsidP="00914C16">
      <w:pPr>
        <w:pStyle w:val="Standard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solution initiale (de 50 mL) </w:t>
      </w:r>
      <w:r w:rsidR="00491010" w:rsidRPr="000723E6">
        <w:rPr>
          <w:rFonts w:asciiTheme="majorHAnsi" w:hAnsiTheme="majorHAnsi" w:cstheme="majorHAnsi"/>
        </w:rPr>
        <w:t>est diluée pour la rendre plus agréable au goût : on rajoute 100</w:t>
      </w:r>
      <w:r w:rsidR="00C91CF9">
        <w:rPr>
          <w:rFonts w:asciiTheme="majorHAnsi" w:hAnsiTheme="majorHAnsi" w:cstheme="majorHAnsi"/>
        </w:rPr>
        <w:t xml:space="preserve"> </w:t>
      </w:r>
      <w:r w:rsidR="00491010" w:rsidRPr="000723E6">
        <w:rPr>
          <w:rFonts w:asciiTheme="majorHAnsi" w:hAnsiTheme="majorHAnsi" w:cstheme="majorHAnsi"/>
        </w:rPr>
        <w:t>mL d'eau.</w:t>
      </w:r>
    </w:p>
    <w:p w14:paraId="69CBC89B" w14:textId="4CAAB9D3" w:rsidR="000723E6" w:rsidRDefault="00C91CF9" w:rsidP="000723E6">
      <w:pPr>
        <w:pStyle w:val="Standard"/>
        <w:numPr>
          <w:ilvl w:val="0"/>
          <w:numId w:val="11"/>
        </w:numPr>
        <w:ind w:left="1134"/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491010" w:rsidRPr="00914C16">
        <w:rPr>
          <w:rFonts w:asciiTheme="majorHAnsi" w:hAnsiTheme="majorHAnsi" w:cstheme="majorHAnsi"/>
        </w:rPr>
        <w:t xml:space="preserve">Calculer la concentration </w:t>
      </w:r>
      <w:r w:rsidR="007421A3" w:rsidRPr="00914C16">
        <w:rPr>
          <w:rFonts w:asciiTheme="majorHAnsi" w:hAnsiTheme="majorHAnsi" w:cstheme="majorHAnsi"/>
        </w:rPr>
        <w:t xml:space="preserve">massique </w:t>
      </w:r>
      <w:r w:rsidR="00491010" w:rsidRPr="00914C16">
        <w:rPr>
          <w:rFonts w:asciiTheme="majorHAnsi" w:hAnsiTheme="majorHAnsi" w:cstheme="majorHAnsi"/>
        </w:rPr>
        <w:t>en acétylcystéïne dans la solution diluée.</w:t>
      </w:r>
    </w:p>
    <w:p w14:paraId="1D74F3D3" w14:textId="584A25D9" w:rsidR="00491010" w:rsidRPr="000723E6" w:rsidRDefault="00C91CF9" w:rsidP="000723E6">
      <w:pPr>
        <w:pStyle w:val="Standard"/>
        <w:numPr>
          <w:ilvl w:val="0"/>
          <w:numId w:val="11"/>
        </w:numPr>
        <w:ind w:left="1134"/>
        <w:jc w:val="both"/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491010" w:rsidRPr="000723E6">
        <w:rPr>
          <w:rFonts w:asciiTheme="majorHAnsi" w:hAnsiTheme="majorHAnsi" w:cstheme="majorHAnsi"/>
        </w:rPr>
        <w:t>Calculer le facteur (rapport) de dilution.</w:t>
      </w:r>
    </w:p>
    <w:p w14:paraId="59EF2513" w14:textId="60517FE8" w:rsidR="00491010" w:rsidRPr="000723E6" w:rsidRDefault="00491010" w:rsidP="00914C16">
      <w:pPr>
        <w:pStyle w:val="Standard"/>
        <w:jc w:val="both"/>
        <w:rPr>
          <w:rFonts w:asciiTheme="majorHAnsi" w:hAnsiTheme="majorHAnsi" w:cstheme="majorHAnsi"/>
          <w:sz w:val="11"/>
          <w:szCs w:val="11"/>
        </w:rPr>
      </w:pPr>
    </w:p>
    <w:p w14:paraId="2594881B" w14:textId="58BE8BC6" w:rsidR="00914C16" w:rsidRDefault="00914C16" w:rsidP="00914C16">
      <w:pPr>
        <w:pStyle w:val="Standard"/>
        <w:rPr>
          <w:rFonts w:asciiTheme="majorHAnsi" w:hAnsiTheme="majorHAnsi" w:cstheme="majorHAnsi"/>
        </w:rPr>
      </w:pPr>
      <w:r w:rsidRPr="00914C16">
        <w:rPr>
          <w:rFonts w:asciiTheme="majorHAnsi" w:hAnsiTheme="majorHAnsi" w:cstheme="majorHAnsi"/>
        </w:rPr>
        <w:t xml:space="preserve">Données : </w:t>
      </w:r>
    </w:p>
    <w:p w14:paraId="2105151B" w14:textId="55302737" w:rsidR="00341B96" w:rsidRPr="006B062B" w:rsidRDefault="00341B96" w:rsidP="006B062B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Constante d’Avogadro : 6,02.10</w:t>
      </w:r>
      <w:r w:rsidRPr="0027584F">
        <w:rPr>
          <w:rFonts w:asciiTheme="majorHAnsi" w:hAnsiTheme="majorHAnsi" w:cstheme="majorHAnsi"/>
          <w:vertAlign w:val="superscript"/>
        </w:rPr>
        <w:t>23</w:t>
      </w:r>
      <w:r>
        <w:rPr>
          <w:rFonts w:asciiTheme="majorHAnsi" w:hAnsiTheme="majorHAnsi" w:cstheme="majorHAnsi"/>
        </w:rPr>
        <w:t xml:space="preserve"> mol</w:t>
      </w:r>
      <w:r w:rsidRPr="0027584F">
        <w:rPr>
          <w:rFonts w:asciiTheme="majorHAnsi" w:hAnsiTheme="majorHAnsi" w:cstheme="majorHAnsi"/>
          <w:vertAlign w:val="superscript"/>
        </w:rPr>
        <w:t>-1</w:t>
      </w:r>
    </w:p>
    <w:p w14:paraId="335D4D03" w14:textId="51D8DDA9" w:rsidR="00341B96" w:rsidRPr="00457322" w:rsidRDefault="00341B96" w:rsidP="006B062B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Masse d’une </w:t>
      </w:r>
      <w:r w:rsidR="00457322">
        <w:rPr>
          <w:rFonts w:asciiTheme="majorHAnsi" w:hAnsiTheme="majorHAnsi" w:cstheme="majorHAnsi"/>
        </w:rPr>
        <w:t>molécule d’</w:t>
      </w:r>
      <w:r w:rsidR="00457322" w:rsidRPr="000723E6">
        <w:rPr>
          <w:rFonts w:asciiTheme="majorHAnsi" w:hAnsiTheme="majorHAnsi" w:cstheme="majorHAnsi"/>
        </w:rPr>
        <w:t>acétylcystéïne</w:t>
      </w:r>
      <w:r w:rsidR="00457322">
        <w:rPr>
          <w:rFonts w:asciiTheme="majorHAnsi" w:hAnsiTheme="majorHAnsi" w:cstheme="majorHAnsi"/>
        </w:rPr>
        <w:t> : 2,7.10</w:t>
      </w:r>
      <w:r w:rsidR="00457322" w:rsidRPr="0027584F">
        <w:rPr>
          <w:rFonts w:asciiTheme="majorHAnsi" w:hAnsiTheme="majorHAnsi" w:cstheme="majorHAnsi"/>
          <w:vertAlign w:val="superscript"/>
        </w:rPr>
        <w:t>-25</w:t>
      </w:r>
      <w:r w:rsidR="00457322">
        <w:rPr>
          <w:rFonts w:asciiTheme="majorHAnsi" w:hAnsiTheme="majorHAnsi" w:cstheme="majorHAnsi"/>
        </w:rPr>
        <w:t xml:space="preserve"> kg</w:t>
      </w:r>
    </w:p>
    <w:p w14:paraId="2DEF8B47" w14:textId="58B86340" w:rsidR="007421A3" w:rsidRDefault="007421A3">
      <w:pPr>
        <w:rPr>
          <w:b/>
          <w:bCs/>
        </w:rPr>
      </w:pPr>
    </w:p>
    <w:p w14:paraId="6E94E39E" w14:textId="1693CFC9" w:rsidR="00AD3F6F" w:rsidRPr="00B66479" w:rsidRDefault="00AD3F6F" w:rsidP="00AD3F6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>Exercice 3 : L’élément soufre S</w:t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2231E" w:rsidRPr="00B66479">
        <w:rPr>
          <w:rFonts w:asciiTheme="minorHAnsi" w:hAnsiTheme="minorHAnsi" w:cstheme="minorHAnsi"/>
          <w:b/>
          <w:bCs/>
          <w:sz w:val="28"/>
          <w:szCs w:val="28"/>
        </w:rPr>
        <w:tab/>
        <w:t>/12 points</w:t>
      </w:r>
    </w:p>
    <w:p w14:paraId="60ED24D3" w14:textId="77777777" w:rsidR="00AD3F6F" w:rsidRPr="00E25F82" w:rsidRDefault="00AD3F6F" w:rsidP="00AD3F6F">
      <w:pPr>
        <w:rPr>
          <w:rFonts w:asciiTheme="majorHAnsi" w:hAnsiTheme="majorHAnsi" w:cstheme="majorHAnsi"/>
          <w:sz w:val="11"/>
          <w:szCs w:val="11"/>
        </w:rPr>
      </w:pPr>
    </w:p>
    <w:p w14:paraId="04AA9962" w14:textId="77777777" w:rsidR="00AD3F6F" w:rsidRPr="00F73C91" w:rsidRDefault="00AD3F6F" w:rsidP="00AD3F6F">
      <w:pPr>
        <w:rPr>
          <w:rFonts w:asciiTheme="majorHAnsi" w:hAnsiTheme="majorHAnsi" w:cstheme="majorHAnsi"/>
        </w:rPr>
      </w:pPr>
      <w:r w:rsidRPr="00F73C91">
        <w:rPr>
          <w:rFonts w:asciiTheme="majorHAnsi" w:hAnsiTheme="majorHAnsi" w:cstheme="majorHAnsi"/>
        </w:rPr>
        <w:t>L’élément soufre S a pour numéro atomique Z</w:t>
      </w:r>
      <w:r>
        <w:rPr>
          <w:rFonts w:asciiTheme="majorHAnsi" w:hAnsiTheme="majorHAnsi" w:cstheme="majorHAnsi"/>
        </w:rPr>
        <w:t xml:space="preserve"> </w:t>
      </w:r>
      <w:r w:rsidRPr="00F73C91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 xml:space="preserve"> </w:t>
      </w:r>
      <w:r w:rsidRPr="00F73C91">
        <w:rPr>
          <w:rFonts w:asciiTheme="majorHAnsi" w:hAnsiTheme="majorHAnsi" w:cstheme="majorHAnsi"/>
        </w:rPr>
        <w:t>16.</w:t>
      </w:r>
    </w:p>
    <w:p w14:paraId="1FCAF934" w14:textId="77777777" w:rsidR="00AD3F6F" w:rsidRPr="00E25F82" w:rsidRDefault="00AD3F6F" w:rsidP="00AD3F6F">
      <w:pPr>
        <w:pStyle w:val="Standard"/>
        <w:rPr>
          <w:rFonts w:asciiTheme="majorHAnsi" w:eastAsiaTheme="minorHAnsi" w:hAnsiTheme="majorHAnsi" w:cstheme="majorHAnsi"/>
          <w:kern w:val="0"/>
          <w:sz w:val="11"/>
          <w:szCs w:val="11"/>
          <w:lang w:eastAsia="en-US" w:bidi="ar-SA"/>
        </w:rPr>
      </w:pPr>
    </w:p>
    <w:p w14:paraId="48C706FF" w14:textId="04BC6737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AD3F6F" w:rsidRPr="00F73C91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Quelle est la structure électronique de l’atome de soufre ? </w:t>
      </w:r>
    </w:p>
    <w:p w14:paraId="16644CF1" w14:textId="64113F75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Quelle est sa couche externe et combien a-t-il d’électrons de valence ? </w:t>
      </w:r>
    </w:p>
    <w:p w14:paraId="20E86709" w14:textId="50F2E92F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>Quelle est sa position dans la classification périodique </w:t>
      </w:r>
      <w:r w:rsidR="00AD3F6F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(ligne et colonne)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? Justifier. </w:t>
      </w:r>
    </w:p>
    <w:p w14:paraId="0EC58190" w14:textId="227556DF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Quelle est la structure électronique du gaz noble le plus proche ? </w:t>
      </w:r>
    </w:p>
    <w:p w14:paraId="4A083B1E" w14:textId="2C157788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Quelle règle suit le soufre pour se stabiliser ? </w:t>
      </w:r>
    </w:p>
    <w:p w14:paraId="38D0C484" w14:textId="7AB2342C" w:rsidR="00AD3F6F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AD3F6F" w:rsidRPr="00390E1E">
        <w:rPr>
          <w:rFonts w:asciiTheme="majorHAnsi" w:eastAsiaTheme="minorHAnsi" w:hAnsiTheme="majorHAnsi" w:cstheme="majorHAnsi"/>
          <w:kern w:val="0"/>
          <w:lang w:eastAsia="en-US" w:bidi="ar-SA"/>
        </w:rPr>
        <w:t>Quel ion peut former le soufre ? Justifier.</w:t>
      </w:r>
    </w:p>
    <w:p w14:paraId="3C0FD4E5" w14:textId="2ABE317B" w:rsidR="00AD3F6F" w:rsidRPr="00390E1E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AD3F6F" w:rsidRPr="00390E1E">
        <w:rPr>
          <w:rFonts w:asciiTheme="majorHAnsi" w:hAnsiTheme="majorHAnsi" w:cstheme="majorHAnsi"/>
        </w:rPr>
        <w:t>Donner la formule de Lewis de la molécule de sulfure d'hydrogène dont la formule est H</w:t>
      </w:r>
      <w:r w:rsidR="00AD3F6F" w:rsidRPr="00390E1E">
        <w:rPr>
          <w:rFonts w:asciiTheme="majorHAnsi" w:hAnsiTheme="majorHAnsi" w:cstheme="majorHAnsi"/>
          <w:vertAlign w:val="subscript"/>
        </w:rPr>
        <w:t>2</w:t>
      </w:r>
      <w:r w:rsidR="00AD3F6F" w:rsidRPr="00390E1E">
        <w:rPr>
          <w:rFonts w:asciiTheme="majorHAnsi" w:hAnsiTheme="majorHAnsi" w:cstheme="majorHAnsi"/>
        </w:rPr>
        <w:t>S.</w:t>
      </w:r>
    </w:p>
    <w:p w14:paraId="46671FF8" w14:textId="4957BBEB" w:rsidR="00AD3F6F" w:rsidRPr="00E25F82" w:rsidRDefault="00977246" w:rsidP="00AD3F6F">
      <w:pPr>
        <w:pStyle w:val="Standard"/>
        <w:numPr>
          <w:ilvl w:val="0"/>
          <w:numId w:val="13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AD3F6F" w:rsidRPr="00390E1E">
        <w:rPr>
          <w:rFonts w:asciiTheme="majorHAnsi" w:hAnsiTheme="majorHAnsi" w:cstheme="majorHAnsi"/>
        </w:rPr>
        <w:t>Expliquer ce que sont une liaison covalence et un doublet non liant.</w:t>
      </w:r>
    </w:p>
    <w:p w14:paraId="34C46CF6" w14:textId="77777777" w:rsidR="00AD3F6F" w:rsidRPr="0062404B" w:rsidRDefault="00AD3F6F">
      <w:pPr>
        <w:rPr>
          <w:b/>
          <w:bCs/>
        </w:rPr>
      </w:pPr>
    </w:p>
    <w:p w14:paraId="14102FD4" w14:textId="77777777" w:rsidR="009822BF" w:rsidRDefault="00982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F5D92E" w14:textId="0EC5DE41" w:rsidR="000C0B83" w:rsidRPr="00B66479" w:rsidRDefault="000C0B83" w:rsidP="000C0B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Exercice </w:t>
      </w:r>
      <w:r w:rsidR="00AD3F6F" w:rsidRPr="00B6647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B66479">
        <w:rPr>
          <w:rFonts w:asciiTheme="minorHAnsi" w:hAnsiTheme="minorHAnsi" w:cstheme="minorHAnsi"/>
          <w:b/>
          <w:bCs/>
          <w:sz w:val="28"/>
          <w:szCs w:val="28"/>
        </w:rPr>
        <w:t> : expérience historique de Lavoisier</w:t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712D3" w:rsidRPr="00B66479">
        <w:rPr>
          <w:rFonts w:asciiTheme="minorHAnsi" w:hAnsiTheme="minorHAnsi" w:cstheme="minorHAnsi"/>
          <w:b/>
          <w:bCs/>
          <w:sz w:val="28"/>
          <w:szCs w:val="28"/>
        </w:rPr>
        <w:tab/>
        <w:t>/13 points</w:t>
      </w:r>
    </w:p>
    <w:p w14:paraId="2BEC8053" w14:textId="03B83DEB" w:rsidR="000C0B83" w:rsidRPr="00F73C91" w:rsidRDefault="000C0B83" w:rsidP="000C0B83">
      <w:pPr>
        <w:rPr>
          <w:rFonts w:asciiTheme="majorHAnsi" w:hAnsiTheme="majorHAnsi" w:cstheme="majorHAnsi"/>
          <w:sz w:val="11"/>
          <w:szCs w:val="11"/>
        </w:rPr>
      </w:pPr>
    </w:p>
    <w:p w14:paraId="2B03C319" w14:textId="588A1C9C" w:rsidR="000C0B83" w:rsidRPr="00A42196" w:rsidRDefault="00F73C91" w:rsidP="00F73C91">
      <w:pPr>
        <w:jc w:val="both"/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AA1A874" wp14:editId="34BE32B7">
            <wp:simplePos x="0" y="0"/>
            <wp:positionH relativeFrom="column">
              <wp:posOffset>2747645</wp:posOffset>
            </wp:positionH>
            <wp:positionV relativeFrom="paragraph">
              <wp:posOffset>54246</wp:posOffset>
            </wp:positionV>
            <wp:extent cx="3968115" cy="1352550"/>
            <wp:effectExtent l="0" t="0" r="0" b="635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6272"/>
                    <a:stretch/>
                  </pic:blipFill>
                  <pic:spPr bwMode="auto">
                    <a:xfrm>
                      <a:off x="0" y="0"/>
                      <a:ext cx="396811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83" w:rsidRPr="00A42196">
        <w:rPr>
          <w:rFonts w:asciiTheme="majorHAnsi" w:hAnsiTheme="majorHAnsi" w:cstheme="majorHAnsi"/>
        </w:rPr>
        <w:t xml:space="preserve">En 1775, Antoine Laurent de Lavoisier réalise une expérience historique. </w:t>
      </w:r>
    </w:p>
    <w:p w14:paraId="4A6072D8" w14:textId="79E7C9A1" w:rsidR="000C0B83" w:rsidRPr="00A42196" w:rsidRDefault="000C0B83" w:rsidP="00F73C91">
      <w:pPr>
        <w:jc w:val="both"/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</w:rPr>
        <w:t>Il fait chauffer 122 g de mercure liquide dans une cornue qui communique avec une cloche contenant initialement 0,80 L d’air.</w:t>
      </w:r>
    </w:p>
    <w:p w14:paraId="71229D5C" w14:textId="48153EE8" w:rsidR="000C0B83" w:rsidRPr="00A42196" w:rsidRDefault="000C0B83" w:rsidP="00F73C91">
      <w:pPr>
        <w:jc w:val="both"/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</w:rPr>
        <w:t xml:space="preserve">Douze jours plus tard, le mercure liquide est recouvert d’une couche rouge d’oxyde de mercure solide et le volume d’air a diminué de 0,17 L sous la cloche. </w:t>
      </w:r>
    </w:p>
    <w:p w14:paraId="57FBCAE8" w14:textId="1BA65EA8" w:rsidR="000C0B83" w:rsidRPr="00A42196" w:rsidRDefault="000C0B83" w:rsidP="00F73C91">
      <w:pPr>
        <w:jc w:val="both"/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</w:rPr>
        <w:t>Le gaz restant sous la cloche éteint la flamme d’une bougie et ne permet pas la respiration des êtres vivants. Ce gaz « irrespirable », et qui prive de vie les animaux qui le respirent, est nommée « azote » par Lavoisier : il est composé du préfixe privatif « a » et du radical grec « </w:t>
      </w:r>
      <w:proofErr w:type="spellStart"/>
      <w:r w:rsidRPr="00A42196">
        <w:rPr>
          <w:rFonts w:asciiTheme="majorHAnsi" w:hAnsiTheme="majorHAnsi" w:cstheme="majorHAnsi"/>
        </w:rPr>
        <w:t>zot</w:t>
      </w:r>
      <w:proofErr w:type="spellEnd"/>
      <w:r w:rsidRPr="00A42196">
        <w:rPr>
          <w:rFonts w:asciiTheme="majorHAnsi" w:hAnsiTheme="majorHAnsi" w:cstheme="majorHAnsi"/>
        </w:rPr>
        <w:t> » qui signifie vivant.</w:t>
      </w:r>
      <w:r w:rsidR="00F73C91" w:rsidRPr="00F73C91">
        <w:rPr>
          <w:rFonts w:asciiTheme="majorHAnsi" w:hAnsiTheme="majorHAnsi" w:cstheme="majorHAnsi"/>
          <w:noProof/>
        </w:rPr>
        <w:t xml:space="preserve"> </w:t>
      </w:r>
    </w:p>
    <w:p w14:paraId="71A4031D" w14:textId="0B100F8A" w:rsidR="000C0B83" w:rsidRPr="00A42196" w:rsidRDefault="000C0B83" w:rsidP="000C0B83">
      <w:pPr>
        <w:jc w:val="center"/>
        <w:rPr>
          <w:rFonts w:asciiTheme="majorHAnsi" w:hAnsiTheme="majorHAnsi" w:cstheme="majorHAnsi"/>
        </w:rPr>
      </w:pPr>
    </w:p>
    <w:p w14:paraId="49424F7D" w14:textId="58A52BAB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point) </w:t>
      </w:r>
      <w:r w:rsidR="000C0B83" w:rsidRPr="000F4622">
        <w:rPr>
          <w:rFonts w:asciiTheme="majorHAnsi" w:hAnsiTheme="majorHAnsi" w:cstheme="majorHAnsi"/>
        </w:rPr>
        <w:t>Quelles observations montrent qu’une transformation chimique a eu lieu ?</w:t>
      </w:r>
    </w:p>
    <w:p w14:paraId="6338A31B" w14:textId="269ACAF1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1,5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Donner le nom des trois espèces chimiques dans l’état initial.</w:t>
      </w:r>
    </w:p>
    <w:p w14:paraId="0370E1D8" w14:textId="1BDC015B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</w:t>
      </w:r>
      <w:r>
        <w:rPr>
          <w:rFonts w:asciiTheme="majorHAnsi" w:hAnsiTheme="majorHAnsi" w:cstheme="majorHAnsi"/>
          <w:color w:val="A6A6A6" w:themeColor="background1" w:themeShade="A6"/>
        </w:rPr>
        <w:t>)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</w:t>
      </w:r>
      <w:r w:rsidR="000C0B83" w:rsidRPr="000F4622">
        <w:rPr>
          <w:rFonts w:asciiTheme="majorHAnsi" w:hAnsiTheme="majorHAnsi" w:cstheme="majorHAnsi"/>
        </w:rPr>
        <w:t>Identifier les deux réactifs.</w:t>
      </w:r>
    </w:p>
    <w:p w14:paraId="7E8C8E24" w14:textId="6F415DA2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1,5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Rappeler à quoi correspond une espèce spectatrice et identifier la dans cette expérience.</w:t>
      </w:r>
    </w:p>
    <w:p w14:paraId="42070486" w14:textId="5B55B63A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Écrire et ajuster l’équation de la réaction en indiquant les états physiques des réactifs et du produit formé.</w:t>
      </w:r>
    </w:p>
    <w:p w14:paraId="3E94B6F4" w14:textId="0C363A14" w:rsidR="000F4622" w:rsidRDefault="0077305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Pourquoi la transformation chimique s’est-elle arrêtée ? En déduire le réactif limitant.</w:t>
      </w:r>
    </w:p>
    <w:p w14:paraId="02F37F49" w14:textId="583671BB" w:rsidR="000F4622" w:rsidRDefault="002712D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Vérifiez par des calculs la réponse à la question précédente.</w:t>
      </w:r>
    </w:p>
    <w:p w14:paraId="56BD6824" w14:textId="7ECB5FEC" w:rsidR="000C0B83" w:rsidRPr="000F4622" w:rsidRDefault="002712D3" w:rsidP="000F4622">
      <w:pPr>
        <w:pStyle w:val="Paragraphedeliste"/>
        <w:numPr>
          <w:ilvl w:val="0"/>
          <w:numId w:val="12"/>
        </w:numPr>
        <w:rPr>
          <w:rFonts w:asciiTheme="majorHAnsi" w:hAnsiTheme="majorHAnsi" w:cstheme="majorHAnsi"/>
        </w:rPr>
      </w:pPr>
      <w:r w:rsidRPr="003C514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3C514D">
        <w:rPr>
          <w:rFonts w:asciiTheme="majorHAnsi" w:hAnsiTheme="majorHAnsi" w:cstheme="majorHAnsi"/>
          <w:color w:val="A6A6A6" w:themeColor="background1" w:themeShade="A6"/>
        </w:rPr>
        <w:t xml:space="preserve"> points) </w:t>
      </w:r>
      <w:r w:rsidR="000C0B83" w:rsidRPr="000F4622">
        <w:rPr>
          <w:rFonts w:asciiTheme="majorHAnsi" w:hAnsiTheme="majorHAnsi" w:cstheme="majorHAnsi"/>
        </w:rPr>
        <w:t>Quelles connaissances sur la composition de l’air, gaz incolore et inodore, Lavoisier a-t-il pu tirer de cette expérience ?</w:t>
      </w:r>
    </w:p>
    <w:p w14:paraId="3B5118AD" w14:textId="77777777" w:rsidR="000C0B83" w:rsidRPr="00E25F82" w:rsidRDefault="000C0B83" w:rsidP="000C0B83">
      <w:pPr>
        <w:pStyle w:val="Paragraphedeliste"/>
        <w:rPr>
          <w:rFonts w:asciiTheme="majorHAnsi" w:hAnsiTheme="majorHAnsi" w:cstheme="majorHAnsi"/>
          <w:sz w:val="11"/>
          <w:szCs w:val="11"/>
        </w:rPr>
      </w:pPr>
    </w:p>
    <w:p w14:paraId="2492C955" w14:textId="77777777" w:rsidR="00A42196" w:rsidRPr="00914C16" w:rsidRDefault="00A42196" w:rsidP="00A42196">
      <w:pPr>
        <w:pStyle w:val="Standard"/>
        <w:rPr>
          <w:rFonts w:asciiTheme="majorHAnsi" w:hAnsiTheme="majorHAnsi" w:cstheme="majorHAnsi"/>
        </w:rPr>
      </w:pPr>
      <w:r w:rsidRPr="00914C16">
        <w:rPr>
          <w:rFonts w:asciiTheme="majorHAnsi" w:hAnsiTheme="majorHAnsi" w:cstheme="majorHAnsi"/>
        </w:rPr>
        <w:t xml:space="preserve">Données : </w:t>
      </w:r>
    </w:p>
    <w:p w14:paraId="4B4A25AB" w14:textId="77777777" w:rsidR="00A42196" w:rsidRPr="00A42196" w:rsidRDefault="00A42196" w:rsidP="00A42196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A42196">
        <w:rPr>
          <w:rFonts w:asciiTheme="majorHAnsi" w:hAnsiTheme="majorHAnsi" w:cstheme="majorHAnsi"/>
        </w:rPr>
        <w:t>formule</w:t>
      </w:r>
      <w:proofErr w:type="gramEnd"/>
      <w:r w:rsidRPr="00A42196">
        <w:rPr>
          <w:rFonts w:asciiTheme="majorHAnsi" w:hAnsiTheme="majorHAnsi" w:cstheme="majorHAnsi"/>
        </w:rPr>
        <w:t xml:space="preserve"> du mercure : Hg</w:t>
      </w:r>
    </w:p>
    <w:p w14:paraId="7693E7BC" w14:textId="77777777" w:rsidR="00A42196" w:rsidRPr="00A42196" w:rsidRDefault="00A42196" w:rsidP="00A42196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A42196">
        <w:rPr>
          <w:rFonts w:asciiTheme="majorHAnsi" w:hAnsiTheme="majorHAnsi" w:cstheme="majorHAnsi"/>
        </w:rPr>
        <w:t>formule</w:t>
      </w:r>
      <w:proofErr w:type="gramEnd"/>
      <w:r w:rsidRPr="00A42196">
        <w:rPr>
          <w:rFonts w:asciiTheme="majorHAnsi" w:hAnsiTheme="majorHAnsi" w:cstheme="majorHAnsi"/>
        </w:rPr>
        <w:t xml:space="preserve"> de l’oxyde de mercure : </w:t>
      </w:r>
      <w:proofErr w:type="spellStart"/>
      <w:r w:rsidRPr="00A42196">
        <w:rPr>
          <w:rFonts w:asciiTheme="majorHAnsi" w:hAnsiTheme="majorHAnsi" w:cstheme="majorHAnsi"/>
        </w:rPr>
        <w:t>HgO</w:t>
      </w:r>
      <w:proofErr w:type="spellEnd"/>
    </w:p>
    <w:p w14:paraId="232E169A" w14:textId="77777777" w:rsidR="00A42196" w:rsidRPr="00A42196" w:rsidRDefault="00A42196" w:rsidP="00A42196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</w:rPr>
        <w:t>122 g de mercure correspond à une quantité de n</w:t>
      </w:r>
      <w:r w:rsidRPr="00A42196">
        <w:rPr>
          <w:rFonts w:asciiTheme="majorHAnsi" w:hAnsiTheme="majorHAnsi" w:cstheme="majorHAnsi"/>
          <w:vertAlign w:val="subscript"/>
        </w:rPr>
        <w:t>0</w:t>
      </w:r>
      <w:r w:rsidRPr="00A42196">
        <w:rPr>
          <w:rFonts w:asciiTheme="majorHAnsi" w:hAnsiTheme="majorHAnsi" w:cstheme="majorHAnsi"/>
        </w:rPr>
        <w:t>(Hg) = 0,61 mol de mercure.</w:t>
      </w:r>
    </w:p>
    <w:p w14:paraId="3A25DCCD" w14:textId="77777777" w:rsidR="00A42196" w:rsidRPr="00A42196" w:rsidRDefault="00A42196" w:rsidP="00A42196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A42196">
        <w:rPr>
          <w:rFonts w:asciiTheme="majorHAnsi" w:hAnsiTheme="majorHAnsi" w:cstheme="majorHAnsi"/>
        </w:rPr>
        <w:t>0,17 L de dioxygène correspond à une quantité de n</w:t>
      </w:r>
      <w:r w:rsidRPr="00A42196">
        <w:rPr>
          <w:rFonts w:asciiTheme="majorHAnsi" w:hAnsiTheme="majorHAnsi" w:cstheme="majorHAnsi"/>
          <w:vertAlign w:val="subscript"/>
        </w:rPr>
        <w:t>0</w:t>
      </w:r>
      <w:r w:rsidRPr="00A42196">
        <w:rPr>
          <w:rFonts w:asciiTheme="majorHAnsi" w:hAnsiTheme="majorHAnsi" w:cstheme="majorHAnsi"/>
        </w:rPr>
        <w:t>(O</w:t>
      </w:r>
      <w:r w:rsidRPr="00A42196">
        <w:rPr>
          <w:rFonts w:asciiTheme="majorHAnsi" w:hAnsiTheme="majorHAnsi" w:cstheme="majorHAnsi"/>
          <w:vertAlign w:val="subscript"/>
        </w:rPr>
        <w:t>2</w:t>
      </w:r>
      <w:r w:rsidRPr="00A42196">
        <w:rPr>
          <w:rFonts w:asciiTheme="majorHAnsi" w:hAnsiTheme="majorHAnsi" w:cstheme="majorHAnsi"/>
        </w:rPr>
        <w:t>) = 7,1 .10</w:t>
      </w:r>
      <w:r w:rsidRPr="00A42196">
        <w:rPr>
          <w:rFonts w:asciiTheme="majorHAnsi" w:hAnsiTheme="majorHAnsi" w:cstheme="majorHAnsi"/>
          <w:vertAlign w:val="superscript"/>
        </w:rPr>
        <w:t>-3</w:t>
      </w:r>
      <w:r w:rsidRPr="00A42196">
        <w:rPr>
          <w:rFonts w:asciiTheme="majorHAnsi" w:hAnsiTheme="majorHAnsi" w:cstheme="majorHAnsi"/>
        </w:rPr>
        <w:t xml:space="preserve"> mol de dioxygène.</w:t>
      </w:r>
    </w:p>
    <w:p w14:paraId="1F9526AB" w14:textId="512E5A5E" w:rsidR="007421A3" w:rsidRDefault="007421A3">
      <w:pPr>
        <w:rPr>
          <w:b/>
          <w:bCs/>
        </w:rPr>
      </w:pPr>
    </w:p>
    <w:p w14:paraId="7A4DA668" w14:textId="61C845B3" w:rsidR="00E50931" w:rsidRPr="00B66479" w:rsidRDefault="000459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6479">
        <w:rPr>
          <w:rFonts w:asciiTheme="minorHAnsi" w:hAnsiTheme="minorHAnsi" w:cstheme="minorHAnsi"/>
          <w:b/>
          <w:bCs/>
          <w:sz w:val="28"/>
          <w:szCs w:val="28"/>
        </w:rPr>
        <w:t>Bonus</w:t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C34D8">
        <w:rPr>
          <w:rFonts w:asciiTheme="minorHAnsi" w:hAnsiTheme="minorHAnsi" w:cstheme="minorHAnsi"/>
          <w:b/>
          <w:bCs/>
          <w:sz w:val="28"/>
          <w:szCs w:val="28"/>
        </w:rPr>
        <w:tab/>
        <w:t>/2 points</w:t>
      </w:r>
    </w:p>
    <w:p w14:paraId="529E8B84" w14:textId="141FE252" w:rsidR="000459DE" w:rsidRDefault="000459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Recopier et équilibrer les équations suivantes :</w:t>
      </w:r>
    </w:p>
    <w:p w14:paraId="627B357C" w14:textId="267FCDF9" w:rsidR="003D040C" w:rsidRPr="003D040C" w:rsidRDefault="003D040C" w:rsidP="003D040C">
      <w:pPr>
        <w:rPr>
          <w:rFonts w:asciiTheme="majorHAnsi" w:hAnsiTheme="majorHAnsi" w:cstheme="majorHAnsi"/>
          <w:lang w:val="en-US"/>
        </w:rPr>
      </w:pPr>
      <w:r w:rsidRPr="003D040C">
        <w:rPr>
          <w:rFonts w:asciiTheme="majorHAnsi" w:hAnsiTheme="majorHAnsi" w:cstheme="majorHAnsi"/>
          <w:lang w:val="en-US"/>
        </w:rPr>
        <w:t>NH</w:t>
      </w:r>
      <w:r w:rsidRPr="003D040C">
        <w:rPr>
          <w:rFonts w:asciiTheme="majorHAnsi" w:hAnsiTheme="majorHAnsi" w:cstheme="majorHAnsi"/>
          <w:vertAlign w:val="subscript"/>
          <w:lang w:val="en-US"/>
        </w:rPr>
        <w:t>3</w:t>
      </w:r>
      <w:r w:rsidRPr="003D040C">
        <w:rPr>
          <w:rFonts w:asciiTheme="majorHAnsi" w:hAnsiTheme="majorHAnsi" w:cstheme="majorHAnsi"/>
          <w:lang w:val="en-US"/>
        </w:rPr>
        <w:t> + O</w:t>
      </w:r>
      <w:r w:rsidRPr="003D040C">
        <w:rPr>
          <w:rFonts w:asciiTheme="majorHAnsi" w:hAnsiTheme="majorHAnsi" w:cstheme="majorHAnsi"/>
          <w:vertAlign w:val="subscript"/>
          <w:lang w:val="en-US"/>
        </w:rPr>
        <w:t>2</w:t>
      </w:r>
      <w:r w:rsidRPr="003D040C">
        <w:rPr>
          <w:rFonts w:asciiTheme="majorHAnsi" w:hAnsiTheme="majorHAnsi" w:cstheme="majorHAnsi"/>
          <w:lang w:val="en-US"/>
        </w:rPr>
        <w:t> 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3D040C">
        <w:rPr>
          <w:rFonts w:asciiTheme="majorHAnsi" w:hAnsiTheme="majorHAnsi" w:cstheme="majorHAnsi"/>
          <w:lang w:val="en-US"/>
        </w:rPr>
        <w:t> NO + H</w:t>
      </w:r>
      <w:r w:rsidRPr="00AB3284">
        <w:rPr>
          <w:rFonts w:asciiTheme="majorHAnsi" w:hAnsiTheme="majorHAnsi" w:cstheme="majorHAnsi"/>
          <w:vertAlign w:val="subscript"/>
          <w:lang w:val="en-US"/>
        </w:rPr>
        <w:t>2</w:t>
      </w:r>
      <w:r w:rsidRPr="003D040C">
        <w:rPr>
          <w:rFonts w:asciiTheme="majorHAnsi" w:hAnsiTheme="majorHAnsi" w:cstheme="majorHAnsi"/>
          <w:lang w:val="en-US"/>
        </w:rPr>
        <w:t>O</w:t>
      </w:r>
    </w:p>
    <w:p w14:paraId="560DEC59" w14:textId="01A7E7F0" w:rsidR="00AB656A" w:rsidRPr="00AB656A" w:rsidRDefault="00AB656A" w:rsidP="00AB656A">
      <w:pPr>
        <w:rPr>
          <w:rFonts w:asciiTheme="majorHAnsi" w:hAnsiTheme="majorHAnsi" w:cstheme="majorHAnsi"/>
          <w:lang w:val="en-US"/>
        </w:rPr>
      </w:pPr>
      <w:r w:rsidRPr="00AB656A">
        <w:rPr>
          <w:rFonts w:asciiTheme="majorHAnsi" w:hAnsiTheme="majorHAnsi" w:cstheme="majorHAnsi"/>
          <w:lang w:val="en-US"/>
        </w:rPr>
        <w:t>C</w:t>
      </w:r>
      <w:r w:rsidRPr="00AB656A">
        <w:rPr>
          <w:rFonts w:asciiTheme="majorHAnsi" w:hAnsiTheme="majorHAnsi" w:cstheme="majorHAnsi"/>
          <w:vertAlign w:val="subscript"/>
          <w:lang w:val="en-US"/>
        </w:rPr>
        <w:t>2</w:t>
      </w:r>
      <w:r w:rsidRPr="00AB656A">
        <w:rPr>
          <w:rFonts w:asciiTheme="majorHAnsi" w:hAnsiTheme="majorHAnsi" w:cstheme="majorHAnsi"/>
          <w:lang w:val="en-US"/>
        </w:rPr>
        <w:t>H</w:t>
      </w:r>
      <w:r w:rsidRPr="00AB656A">
        <w:rPr>
          <w:rFonts w:asciiTheme="majorHAnsi" w:hAnsiTheme="majorHAnsi" w:cstheme="majorHAnsi"/>
          <w:vertAlign w:val="subscript"/>
          <w:lang w:val="en-US"/>
        </w:rPr>
        <w:t>6</w:t>
      </w:r>
      <w:r w:rsidRPr="00AB656A">
        <w:rPr>
          <w:rFonts w:asciiTheme="majorHAnsi" w:hAnsiTheme="majorHAnsi" w:cstheme="majorHAnsi"/>
          <w:lang w:val="en-US"/>
        </w:rPr>
        <w:t>O + MnO</w:t>
      </w:r>
      <w:r w:rsidRPr="00AB656A">
        <w:rPr>
          <w:rFonts w:asciiTheme="majorHAnsi" w:hAnsiTheme="majorHAnsi" w:cstheme="majorHAnsi"/>
          <w:vertAlign w:val="subscript"/>
          <w:lang w:val="en-US"/>
        </w:rPr>
        <w:t>4</w:t>
      </w:r>
      <w:r w:rsidRPr="00AB656A">
        <w:rPr>
          <w:rFonts w:asciiTheme="majorHAnsi" w:hAnsiTheme="majorHAnsi" w:cstheme="majorHAnsi"/>
          <w:vertAlign w:val="superscript"/>
          <w:lang w:val="en-US"/>
        </w:rPr>
        <w:t>-</w:t>
      </w:r>
      <w:r w:rsidRPr="00AB656A">
        <w:rPr>
          <w:rFonts w:asciiTheme="majorHAnsi" w:hAnsiTheme="majorHAnsi" w:cstheme="majorHAnsi"/>
          <w:lang w:val="en-US"/>
        </w:rPr>
        <w:t> + H</w:t>
      </w:r>
      <w:r w:rsidRPr="00AB656A">
        <w:rPr>
          <w:rFonts w:asciiTheme="majorHAnsi" w:hAnsiTheme="majorHAnsi" w:cstheme="majorHAnsi"/>
          <w:vertAlign w:val="superscript"/>
          <w:lang w:val="en-US"/>
        </w:rPr>
        <w:t>+</w:t>
      </w:r>
      <w:r>
        <w:rPr>
          <w:rFonts w:asciiTheme="majorHAnsi" w:hAnsiTheme="majorHAnsi" w:cstheme="majorHAnsi"/>
          <w:lang w:val="en-US"/>
        </w:rPr>
        <w:t xml:space="preserve"> </w:t>
      </w:r>
      <m:oMath>
        <m:r>
          <w:rPr>
            <w:rFonts w:ascii="Cambria Math" w:hAnsi="Cambria Math" w:cstheme="majorHAnsi"/>
            <w:lang w:val="en-US"/>
          </w:rPr>
          <m:t>→</m:t>
        </m:r>
      </m:oMath>
      <w:r w:rsidRPr="00AB656A">
        <w:rPr>
          <w:rFonts w:asciiTheme="majorHAnsi" w:hAnsiTheme="majorHAnsi" w:cstheme="majorHAnsi"/>
          <w:lang w:val="en-US"/>
        </w:rPr>
        <w:t>  C</w:t>
      </w:r>
      <w:r w:rsidRPr="00AB656A">
        <w:rPr>
          <w:rFonts w:asciiTheme="majorHAnsi" w:hAnsiTheme="majorHAnsi" w:cstheme="majorHAnsi"/>
          <w:vertAlign w:val="subscript"/>
          <w:lang w:val="en-US"/>
        </w:rPr>
        <w:t>2</w:t>
      </w:r>
      <w:r w:rsidRPr="00AB656A">
        <w:rPr>
          <w:rFonts w:asciiTheme="majorHAnsi" w:hAnsiTheme="majorHAnsi" w:cstheme="majorHAnsi"/>
          <w:lang w:val="en-US"/>
        </w:rPr>
        <w:t>H</w:t>
      </w:r>
      <w:r w:rsidRPr="00AB656A">
        <w:rPr>
          <w:rFonts w:asciiTheme="majorHAnsi" w:hAnsiTheme="majorHAnsi" w:cstheme="majorHAnsi"/>
          <w:vertAlign w:val="subscript"/>
          <w:lang w:val="en-US"/>
        </w:rPr>
        <w:t>4</w:t>
      </w:r>
      <w:r w:rsidRPr="00AB656A">
        <w:rPr>
          <w:rFonts w:asciiTheme="majorHAnsi" w:hAnsiTheme="majorHAnsi" w:cstheme="majorHAnsi"/>
          <w:lang w:val="en-US"/>
        </w:rPr>
        <w:t>O</w:t>
      </w:r>
      <w:r w:rsidRPr="00AB656A">
        <w:rPr>
          <w:rFonts w:asciiTheme="majorHAnsi" w:hAnsiTheme="majorHAnsi" w:cstheme="majorHAnsi"/>
          <w:vertAlign w:val="subscript"/>
          <w:lang w:val="en-US"/>
        </w:rPr>
        <w:t>2</w:t>
      </w:r>
      <w:r w:rsidRPr="00AB656A">
        <w:rPr>
          <w:rFonts w:asciiTheme="majorHAnsi" w:hAnsiTheme="majorHAnsi" w:cstheme="majorHAnsi"/>
          <w:lang w:val="en-US"/>
        </w:rPr>
        <w:t> + Mn</w:t>
      </w:r>
      <w:r w:rsidRPr="00AB656A">
        <w:rPr>
          <w:rFonts w:asciiTheme="majorHAnsi" w:hAnsiTheme="majorHAnsi" w:cstheme="majorHAnsi"/>
          <w:vertAlign w:val="superscript"/>
          <w:lang w:val="en-US"/>
        </w:rPr>
        <w:t>2+</w:t>
      </w:r>
      <w:r w:rsidRPr="00AB656A">
        <w:rPr>
          <w:rFonts w:asciiTheme="majorHAnsi" w:hAnsiTheme="majorHAnsi" w:cstheme="majorHAnsi"/>
          <w:lang w:val="en-US"/>
        </w:rPr>
        <w:t> + H</w:t>
      </w:r>
      <w:r w:rsidRPr="00AB656A">
        <w:rPr>
          <w:rFonts w:asciiTheme="majorHAnsi" w:hAnsiTheme="majorHAnsi" w:cstheme="majorHAnsi"/>
          <w:vertAlign w:val="subscript"/>
          <w:lang w:val="en-US"/>
        </w:rPr>
        <w:t>2</w:t>
      </w:r>
      <w:r w:rsidRPr="00AB656A">
        <w:rPr>
          <w:rFonts w:asciiTheme="majorHAnsi" w:hAnsiTheme="majorHAnsi" w:cstheme="majorHAnsi"/>
          <w:lang w:val="en-US"/>
        </w:rPr>
        <w:t>O</w:t>
      </w:r>
    </w:p>
    <w:p w14:paraId="7176A717" w14:textId="77777777" w:rsidR="000459DE" w:rsidRPr="003D040C" w:rsidRDefault="000459DE">
      <w:pPr>
        <w:rPr>
          <w:rFonts w:asciiTheme="majorHAnsi" w:hAnsiTheme="majorHAnsi" w:cstheme="majorHAnsi"/>
          <w:lang w:val="en-US"/>
        </w:rPr>
      </w:pPr>
    </w:p>
    <w:sectPr w:rsidR="000459DE" w:rsidRPr="003D040C" w:rsidSect="009F08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4276"/>
    <w:multiLevelType w:val="hybridMultilevel"/>
    <w:tmpl w:val="23420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A96"/>
    <w:multiLevelType w:val="hybridMultilevel"/>
    <w:tmpl w:val="22E63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E4B"/>
    <w:multiLevelType w:val="hybridMultilevel"/>
    <w:tmpl w:val="A896FFC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D23"/>
    <w:multiLevelType w:val="hybridMultilevel"/>
    <w:tmpl w:val="0C5EE65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44E"/>
    <w:multiLevelType w:val="hybridMultilevel"/>
    <w:tmpl w:val="23420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123"/>
    <w:multiLevelType w:val="hybridMultilevel"/>
    <w:tmpl w:val="BD9A32AE"/>
    <w:lvl w:ilvl="0" w:tplc="111C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B358C"/>
    <w:multiLevelType w:val="hybridMultilevel"/>
    <w:tmpl w:val="F21C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75A8"/>
    <w:multiLevelType w:val="hybridMultilevel"/>
    <w:tmpl w:val="DC125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120A8"/>
    <w:multiLevelType w:val="hybridMultilevel"/>
    <w:tmpl w:val="F2C29E80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906"/>
    <w:multiLevelType w:val="hybridMultilevel"/>
    <w:tmpl w:val="2196CED4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73FEA"/>
    <w:multiLevelType w:val="hybridMultilevel"/>
    <w:tmpl w:val="F094DF9E"/>
    <w:lvl w:ilvl="0" w:tplc="F9442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59B4"/>
    <w:multiLevelType w:val="hybridMultilevel"/>
    <w:tmpl w:val="42620C96"/>
    <w:lvl w:ilvl="0" w:tplc="3A4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13A3"/>
    <w:multiLevelType w:val="hybridMultilevel"/>
    <w:tmpl w:val="B514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3"/>
    <w:rsid w:val="00013139"/>
    <w:rsid w:val="000459DE"/>
    <w:rsid w:val="000723E6"/>
    <w:rsid w:val="000C0B83"/>
    <w:rsid w:val="000F4622"/>
    <w:rsid w:val="00162060"/>
    <w:rsid w:val="00187B27"/>
    <w:rsid w:val="00205F35"/>
    <w:rsid w:val="00235434"/>
    <w:rsid w:val="0026061C"/>
    <w:rsid w:val="002712D3"/>
    <w:rsid w:val="0027584F"/>
    <w:rsid w:val="002A6A93"/>
    <w:rsid w:val="002B768D"/>
    <w:rsid w:val="002C1EA0"/>
    <w:rsid w:val="002E732E"/>
    <w:rsid w:val="0033409C"/>
    <w:rsid w:val="00341B96"/>
    <w:rsid w:val="00390E1E"/>
    <w:rsid w:val="003C34D8"/>
    <w:rsid w:val="003C514D"/>
    <w:rsid w:val="003D040C"/>
    <w:rsid w:val="004041AD"/>
    <w:rsid w:val="0044096A"/>
    <w:rsid w:val="00456216"/>
    <w:rsid w:val="00457322"/>
    <w:rsid w:val="00491010"/>
    <w:rsid w:val="004C6BB6"/>
    <w:rsid w:val="00514046"/>
    <w:rsid w:val="00520800"/>
    <w:rsid w:val="005F02B8"/>
    <w:rsid w:val="0062346D"/>
    <w:rsid w:val="0062404B"/>
    <w:rsid w:val="006956CF"/>
    <w:rsid w:val="006B062B"/>
    <w:rsid w:val="006D54F8"/>
    <w:rsid w:val="006F2B7A"/>
    <w:rsid w:val="0073082C"/>
    <w:rsid w:val="007421A3"/>
    <w:rsid w:val="00773053"/>
    <w:rsid w:val="007B7194"/>
    <w:rsid w:val="0083073B"/>
    <w:rsid w:val="0087315B"/>
    <w:rsid w:val="008765AE"/>
    <w:rsid w:val="008C5670"/>
    <w:rsid w:val="00914C16"/>
    <w:rsid w:val="0092231E"/>
    <w:rsid w:val="009439A0"/>
    <w:rsid w:val="00977246"/>
    <w:rsid w:val="009822BF"/>
    <w:rsid w:val="009F08E5"/>
    <w:rsid w:val="00A42196"/>
    <w:rsid w:val="00A61D0D"/>
    <w:rsid w:val="00A8390B"/>
    <w:rsid w:val="00AB3284"/>
    <w:rsid w:val="00AB656A"/>
    <w:rsid w:val="00AD3F6F"/>
    <w:rsid w:val="00B150EF"/>
    <w:rsid w:val="00B66479"/>
    <w:rsid w:val="00C0435A"/>
    <w:rsid w:val="00C91CF9"/>
    <w:rsid w:val="00CF51F7"/>
    <w:rsid w:val="00D8577C"/>
    <w:rsid w:val="00DB7793"/>
    <w:rsid w:val="00DC30BB"/>
    <w:rsid w:val="00E25F82"/>
    <w:rsid w:val="00E50931"/>
    <w:rsid w:val="00E754AF"/>
    <w:rsid w:val="00E85058"/>
    <w:rsid w:val="00E96EFE"/>
    <w:rsid w:val="00F00844"/>
    <w:rsid w:val="00F6066E"/>
    <w:rsid w:val="00F73C91"/>
    <w:rsid w:val="00F74191"/>
    <w:rsid w:val="00FB23AE"/>
    <w:rsid w:val="00FC6D02"/>
    <w:rsid w:val="00FE143B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EEB"/>
  <w15:chartTrackingRefBased/>
  <w15:docId w15:val="{BC74A898-BC53-7B40-B98C-8812243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0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7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spacing0">
    <w:name w:val="msonospacing"/>
    <w:rsid w:val="00B150EF"/>
    <w:rPr>
      <w:rFonts w:ascii="Cambria" w:eastAsia="Times New Roman" w:hAnsi="Cambria" w:cs="Times New Roman"/>
      <w:lang w:eastAsia="zh-CN"/>
    </w:rPr>
  </w:style>
  <w:style w:type="paragraph" w:styleId="NormalWeb">
    <w:name w:val="Normal (Web)"/>
    <w:basedOn w:val="Normal"/>
    <w:uiPriority w:val="99"/>
    <w:semiHidden/>
    <w:rsid w:val="00B150EF"/>
    <w:pPr>
      <w:spacing w:before="100" w:beforeAutospacing="1" w:after="142" w:line="276" w:lineRule="auto"/>
    </w:pPr>
  </w:style>
  <w:style w:type="character" w:styleId="Textedelespacerserv">
    <w:name w:val="Placeholder Text"/>
    <w:basedOn w:val="Policepardfaut"/>
    <w:uiPriority w:val="99"/>
    <w:semiHidden/>
    <w:rsid w:val="00B150EF"/>
    <w:rPr>
      <w:color w:val="808080"/>
    </w:rPr>
  </w:style>
  <w:style w:type="paragraph" w:customStyle="1" w:styleId="Standard">
    <w:name w:val="Standard"/>
    <w:rsid w:val="00CF51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F51F7"/>
    <w:pPr>
      <w:suppressLineNumbers/>
    </w:pPr>
  </w:style>
  <w:style w:type="paragraph" w:styleId="Sansinterligne">
    <w:name w:val="No Spacing"/>
    <w:qFormat/>
    <w:rsid w:val="002A6A93"/>
  </w:style>
  <w:style w:type="table" w:styleId="Grilledutableau">
    <w:name w:val="Table Grid"/>
    <w:basedOn w:val="TableauNormal"/>
    <w:uiPriority w:val="39"/>
    <w:rsid w:val="008C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D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5</cp:revision>
  <cp:lastPrinted>2021-01-21T13:28:00Z</cp:lastPrinted>
  <dcterms:created xsi:type="dcterms:W3CDTF">2021-01-21T13:28:00Z</dcterms:created>
  <dcterms:modified xsi:type="dcterms:W3CDTF">2021-01-22T14:36:00Z</dcterms:modified>
</cp:coreProperties>
</file>