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8F822" w14:textId="364D2F5D" w:rsidR="006B5AAA" w:rsidRPr="007E15B0" w:rsidRDefault="00F400DD">
      <w:pPr>
        <w:rPr>
          <w:rFonts w:asciiTheme="majorHAnsi" w:hAnsiTheme="majorHAnsi" w:cstheme="majorHAnsi"/>
        </w:rPr>
      </w:pPr>
      <w:r w:rsidRPr="0084663F">
        <w:rPr>
          <w:rFonts w:asciiTheme="majorHAnsi" w:hAnsiTheme="majorHAnsi" w:cstheme="majorHAnsi"/>
        </w:rPr>
        <w:t>16</w:t>
      </w:r>
      <w:r w:rsidR="008A6E21" w:rsidRPr="0084663F">
        <w:rPr>
          <w:rFonts w:asciiTheme="majorHAnsi" w:hAnsiTheme="majorHAnsi" w:cstheme="majorHAnsi"/>
        </w:rPr>
        <w:t>/10/2020</w:t>
      </w:r>
      <w:r w:rsidR="00593711" w:rsidRPr="0084663F">
        <w:rPr>
          <w:rFonts w:asciiTheme="majorHAnsi" w:hAnsiTheme="majorHAnsi" w:cstheme="majorHAnsi"/>
        </w:rPr>
        <w:tab/>
      </w:r>
      <w:r w:rsidR="002E2CD4" w:rsidRPr="0084663F">
        <w:rPr>
          <w:rFonts w:asciiTheme="majorHAnsi" w:hAnsiTheme="majorHAnsi" w:cstheme="majorHAnsi"/>
        </w:rPr>
        <w:tab/>
      </w:r>
      <w:r w:rsidR="002E2CD4" w:rsidRPr="0084663F">
        <w:rPr>
          <w:rFonts w:asciiTheme="majorHAnsi" w:hAnsiTheme="majorHAnsi" w:cstheme="majorHAnsi"/>
        </w:rPr>
        <w:tab/>
      </w:r>
      <w:r w:rsidR="002E2CD4" w:rsidRPr="0084663F">
        <w:rPr>
          <w:rFonts w:asciiTheme="majorHAnsi" w:hAnsiTheme="majorHAnsi" w:cstheme="majorHAnsi"/>
        </w:rPr>
        <w:tab/>
      </w:r>
      <w:r w:rsidR="00593711" w:rsidRPr="0084663F">
        <w:rPr>
          <w:rFonts w:asciiTheme="majorHAnsi" w:hAnsiTheme="majorHAnsi" w:cstheme="majorHAnsi"/>
          <w:b/>
        </w:rPr>
        <w:t>Devoir surveillé n°</w:t>
      </w:r>
      <w:r w:rsidR="00D5758B" w:rsidRPr="0084663F">
        <w:rPr>
          <w:rFonts w:asciiTheme="majorHAnsi" w:hAnsiTheme="majorHAnsi" w:cstheme="majorHAnsi"/>
          <w:b/>
        </w:rPr>
        <w:t>3</w:t>
      </w:r>
      <w:r w:rsidR="006D06AE">
        <w:rPr>
          <w:rFonts w:asciiTheme="majorHAnsi" w:hAnsiTheme="majorHAnsi" w:cstheme="majorHAnsi"/>
          <w:b/>
        </w:rPr>
        <w:t xml:space="preserve"> - correction</w:t>
      </w:r>
      <w:r w:rsidR="008631AC" w:rsidRPr="0084663F">
        <w:rPr>
          <w:rFonts w:asciiTheme="majorHAnsi" w:hAnsiTheme="majorHAnsi" w:cstheme="majorHAnsi"/>
        </w:rPr>
        <w:tab/>
      </w:r>
      <w:r w:rsidR="008631AC" w:rsidRPr="0084663F">
        <w:rPr>
          <w:rFonts w:asciiTheme="majorHAnsi" w:hAnsiTheme="majorHAnsi" w:cstheme="majorHAnsi"/>
        </w:rPr>
        <w:tab/>
      </w:r>
      <w:r w:rsidR="008631AC" w:rsidRPr="0084663F">
        <w:rPr>
          <w:rFonts w:asciiTheme="majorHAnsi" w:hAnsiTheme="majorHAnsi" w:cstheme="majorHAnsi"/>
        </w:rPr>
        <w:tab/>
        <w:t xml:space="preserve">    </w:t>
      </w:r>
      <w:r w:rsidR="0049756A" w:rsidRPr="0084663F">
        <w:rPr>
          <w:rFonts w:asciiTheme="majorHAnsi" w:hAnsiTheme="majorHAnsi" w:cstheme="majorHAnsi"/>
        </w:rPr>
        <w:tab/>
        <w:t xml:space="preserve">    </w:t>
      </w:r>
      <w:r w:rsidR="003B75FE" w:rsidRPr="0084663F">
        <w:rPr>
          <w:rFonts w:asciiTheme="majorHAnsi" w:hAnsiTheme="majorHAnsi" w:cstheme="majorHAnsi"/>
        </w:rPr>
        <w:t xml:space="preserve"> </w:t>
      </w:r>
      <w:r w:rsidR="00DB0ED1" w:rsidRPr="0084663F">
        <w:rPr>
          <w:rFonts w:asciiTheme="majorHAnsi" w:hAnsiTheme="majorHAnsi" w:cstheme="majorHAnsi"/>
        </w:rPr>
        <w:t xml:space="preserve">   </w:t>
      </w:r>
      <w:r w:rsidR="00EC798D" w:rsidRPr="0084663F">
        <w:rPr>
          <w:rFonts w:asciiTheme="majorHAnsi" w:hAnsiTheme="majorHAnsi" w:cstheme="majorHAnsi"/>
        </w:rPr>
        <w:t xml:space="preserve">   </w:t>
      </w:r>
      <w:r w:rsidR="00DB0ED1" w:rsidRPr="0084663F">
        <w:rPr>
          <w:rFonts w:asciiTheme="majorHAnsi" w:hAnsiTheme="majorHAnsi" w:cstheme="majorHAnsi"/>
        </w:rPr>
        <w:t xml:space="preserve"> </w:t>
      </w:r>
      <w:r w:rsidR="005728C7" w:rsidRPr="0084663F">
        <w:rPr>
          <w:rFonts w:asciiTheme="majorHAnsi" w:hAnsiTheme="majorHAnsi" w:cstheme="majorHAnsi"/>
        </w:rPr>
        <w:t xml:space="preserve"> </w:t>
      </w:r>
      <w:r w:rsidR="00B92853">
        <w:rPr>
          <w:rFonts w:asciiTheme="majorHAnsi" w:hAnsiTheme="majorHAnsi" w:cstheme="majorHAnsi"/>
        </w:rPr>
        <w:t xml:space="preserve">   </w:t>
      </w:r>
      <w:r w:rsidR="00434317" w:rsidRPr="0084663F">
        <w:rPr>
          <w:rFonts w:asciiTheme="majorHAnsi" w:hAnsiTheme="majorHAnsi" w:cstheme="majorHAnsi"/>
        </w:rPr>
        <w:t>1</w:t>
      </w:r>
      <w:r w:rsidR="002E2CD4" w:rsidRPr="0084663F">
        <w:rPr>
          <w:rFonts w:asciiTheme="majorHAnsi" w:hAnsiTheme="majorHAnsi" w:cstheme="majorHAnsi"/>
          <w:vertAlign w:val="superscript"/>
        </w:rPr>
        <w:t>ère</w:t>
      </w:r>
    </w:p>
    <w:p w14:paraId="6A5BFFDD" w14:textId="13D2DD71" w:rsidR="00B52763" w:rsidRPr="00AC7CB4" w:rsidRDefault="00B52763" w:rsidP="00B52763">
      <w:pPr>
        <w:pStyle w:val="exercice"/>
        <w:jc w:val="both"/>
        <w:rPr>
          <w:rFonts w:asciiTheme="majorHAnsi" w:hAnsiTheme="majorHAnsi" w:cstheme="majorHAnsi"/>
          <w:bCs/>
          <w:iCs/>
          <w:sz w:val="11"/>
          <w:szCs w:val="11"/>
        </w:rPr>
      </w:pPr>
    </w:p>
    <w:p w14:paraId="227FAAF6" w14:textId="05C97CF9" w:rsidR="00B02E0B" w:rsidRPr="00B02E0B" w:rsidRDefault="00B02E0B" w:rsidP="00B02E0B">
      <w:pPr>
        <w:pStyle w:val="Sansinterligne"/>
        <w:rPr>
          <w:rFonts w:asciiTheme="majorHAnsi" w:hAnsiTheme="majorHAnsi"/>
          <w:b/>
          <w:sz w:val="32"/>
          <w:szCs w:val="26"/>
        </w:rPr>
      </w:pPr>
      <w:r w:rsidRPr="002F39FE">
        <w:rPr>
          <w:rFonts w:asciiTheme="majorHAnsi" w:hAnsiTheme="majorHAnsi"/>
          <w:b/>
          <w:sz w:val="32"/>
          <w:szCs w:val="26"/>
          <w:u w:val="single"/>
        </w:rPr>
        <w:t xml:space="preserve">Exercice </w:t>
      </w:r>
      <w:r>
        <w:rPr>
          <w:rFonts w:asciiTheme="majorHAnsi" w:hAnsiTheme="majorHAnsi"/>
          <w:b/>
          <w:sz w:val="32"/>
          <w:szCs w:val="26"/>
          <w:u w:val="single"/>
        </w:rPr>
        <w:t>1</w:t>
      </w:r>
      <w:r w:rsidRPr="002F39FE">
        <w:rPr>
          <w:rFonts w:asciiTheme="majorHAnsi" w:hAnsiTheme="majorHAnsi"/>
          <w:b/>
          <w:sz w:val="32"/>
          <w:szCs w:val="26"/>
        </w:rPr>
        <w:t xml:space="preserve"> : </w:t>
      </w:r>
      <w:r>
        <w:rPr>
          <w:rFonts w:asciiTheme="majorHAnsi" w:hAnsiTheme="majorHAnsi"/>
          <w:b/>
          <w:sz w:val="32"/>
          <w:szCs w:val="26"/>
        </w:rPr>
        <w:t>Adieu Lucky !</w:t>
      </w:r>
    </w:p>
    <w:p w14:paraId="28EFE03B" w14:textId="287FE17B" w:rsidR="00B02E0B" w:rsidRPr="00C3795D" w:rsidRDefault="00B02E0B" w:rsidP="00B02E0B">
      <w:pPr>
        <w:pStyle w:val="numero"/>
        <w:spacing w:before="0" w:beforeAutospacing="0" w:after="0" w:afterAutospacing="0"/>
        <w:ind w:left="0" w:firstLine="0"/>
        <w:rPr>
          <w:rFonts w:ascii="Comic Sans MS" w:hAnsi="Comic Sans MS"/>
          <w:sz w:val="8"/>
          <w:szCs w:val="8"/>
        </w:rPr>
      </w:pPr>
    </w:p>
    <w:p w14:paraId="1094FA88" w14:textId="6DE29D8C" w:rsidR="00B02E0B" w:rsidRPr="006D06AE" w:rsidRDefault="006D06AE" w:rsidP="00B02E0B">
      <w:pPr>
        <w:pStyle w:val="numero"/>
        <w:numPr>
          <w:ilvl w:val="0"/>
          <w:numId w:val="22"/>
        </w:numPr>
        <w:spacing w:before="0" w:beforeAutospacing="0" w:after="0" w:afterAutospacing="0"/>
        <w:rPr>
          <w:rFonts w:asciiTheme="majorHAnsi" w:eastAsiaTheme="minorHAnsi" w:hAnsiTheme="majorHAnsi" w:cstheme="majorHAnsi"/>
          <w:color w:val="auto"/>
          <w:sz w:val="32"/>
          <w:szCs w:val="32"/>
          <w:lang w:eastAsia="en-US"/>
        </w:rPr>
      </w:pPr>
      <w:r>
        <w:rPr>
          <w:rFonts w:asciiTheme="majorHAnsi" w:hAnsiTheme="majorHAnsi" w:cstheme="majorHAnsi"/>
          <w:sz w:val="24"/>
          <w:szCs w:val="24"/>
        </w:rPr>
        <w:t xml:space="preserve">2 </w:t>
      </w:r>
      <w:r w:rsidRPr="006D06AE">
        <w:rPr>
          <w:rFonts w:asciiTheme="majorHAnsi" w:hAnsiTheme="majorHAnsi" w:cstheme="majorHAnsi"/>
          <w:sz w:val="24"/>
          <w:szCs w:val="24"/>
        </w:rPr>
        <w:t>H</w:t>
      </w:r>
      <w:r w:rsidRPr="006D06AE">
        <w:rPr>
          <w:rFonts w:asciiTheme="majorHAnsi" w:hAnsiTheme="majorHAnsi" w:cstheme="majorHAnsi"/>
          <w:sz w:val="24"/>
          <w:szCs w:val="24"/>
          <w:vertAlign w:val="superscript"/>
        </w:rPr>
        <w:t>+</w:t>
      </w:r>
      <w:r w:rsidRPr="006D06AE">
        <w:rPr>
          <w:rFonts w:asciiTheme="majorHAnsi" w:hAnsiTheme="majorHAnsi" w:cstheme="majorHAnsi"/>
          <w:sz w:val="24"/>
          <w:szCs w:val="24"/>
          <w:vertAlign w:val="subscript"/>
        </w:rPr>
        <w:t>(aq)</w:t>
      </w:r>
      <w:r>
        <w:rPr>
          <w:rFonts w:asciiTheme="majorHAnsi" w:hAnsiTheme="majorHAnsi" w:cstheme="majorHAnsi"/>
          <w:sz w:val="24"/>
          <w:szCs w:val="24"/>
        </w:rPr>
        <w:t xml:space="preserve"> + 2 e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-</w:t>
      </w:r>
      <w:r w:rsidRPr="006D06AE">
        <w:rPr>
          <w:rFonts w:asciiTheme="majorHAnsi" w:hAnsiTheme="majorHAnsi" w:cstheme="majorHAnsi"/>
          <w:sz w:val="24"/>
          <w:szCs w:val="24"/>
        </w:rPr>
        <w:t xml:space="preserve"> </w:t>
      </w:r>
      <m:oMath>
        <m:r>
          <w:rPr>
            <w:rFonts w:ascii="Cambria Math" w:hAnsi="Cambria Math" w:cstheme="majorHAnsi"/>
            <w:sz w:val="24"/>
            <w:szCs w:val="24"/>
          </w:rPr>
          <m:t>⇌</m:t>
        </m:r>
      </m:oMath>
      <w:r w:rsidRPr="006D06AE">
        <w:rPr>
          <w:rFonts w:asciiTheme="majorHAnsi" w:hAnsiTheme="majorHAnsi" w:cstheme="majorHAnsi"/>
          <w:sz w:val="24"/>
          <w:szCs w:val="24"/>
        </w:rPr>
        <w:t xml:space="preserve"> H</w:t>
      </w:r>
      <w:r w:rsidRPr="006D06AE">
        <w:rPr>
          <w:rFonts w:asciiTheme="majorHAnsi" w:hAnsiTheme="majorHAnsi" w:cstheme="majorHAnsi"/>
          <w:sz w:val="24"/>
          <w:szCs w:val="24"/>
          <w:vertAlign w:val="subscript"/>
        </w:rPr>
        <w:t>2 (g)</w:t>
      </w:r>
      <w:r w:rsidRPr="006D06A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9456F1D" w14:textId="2EDB921E" w:rsidR="006D06AE" w:rsidRPr="006D06AE" w:rsidRDefault="006D06AE" w:rsidP="006D06AE">
      <w:pPr>
        <w:pStyle w:val="exercice"/>
        <w:ind w:left="720"/>
        <w:rPr>
          <w:vertAlign w:val="superscript"/>
        </w:rPr>
      </w:pPr>
      <w:r w:rsidRPr="006D06AE">
        <w:t xml:space="preserve">Fe </w:t>
      </w:r>
      <w:r w:rsidRPr="006D06AE">
        <w:rPr>
          <w:vertAlign w:val="subscript"/>
        </w:rPr>
        <w:t>(s)</w:t>
      </w:r>
      <w:r>
        <w:t xml:space="preserve"> </w:t>
      </w:r>
      <m:oMath>
        <m:r>
          <w:rPr>
            <w:rFonts w:ascii="Cambria Math" w:hAnsi="Cambria Math" w:cstheme="majorHAnsi"/>
            <w:sz w:val="24"/>
            <w:szCs w:val="24"/>
          </w:rPr>
          <m:t>⇌</m:t>
        </m:r>
      </m:oMath>
      <w:r>
        <w:rPr>
          <w:rFonts w:eastAsiaTheme="minorEastAsia"/>
          <w:sz w:val="24"/>
          <w:szCs w:val="24"/>
        </w:rPr>
        <w:t xml:space="preserve"> </w:t>
      </w:r>
      <w:r w:rsidRPr="006D06AE">
        <w:t>Fe</w:t>
      </w:r>
      <w:r w:rsidRPr="006D06AE">
        <w:rPr>
          <w:vertAlign w:val="superscript"/>
        </w:rPr>
        <w:t xml:space="preserve">2+ </w:t>
      </w:r>
      <w:r w:rsidRPr="006D06AE">
        <w:rPr>
          <w:vertAlign w:val="subscript"/>
        </w:rPr>
        <w:t>(aq)</w:t>
      </w:r>
      <w:r>
        <w:t xml:space="preserve"> + 2 e</w:t>
      </w:r>
      <w:r>
        <w:rPr>
          <w:vertAlign w:val="superscript"/>
        </w:rPr>
        <w:t>-</w:t>
      </w:r>
    </w:p>
    <w:p w14:paraId="2535948A" w14:textId="68ECFAE0" w:rsidR="006D06AE" w:rsidRPr="006D06AE" w:rsidRDefault="006D06AE" w:rsidP="006D06AE">
      <w:pPr>
        <w:pStyle w:val="numero"/>
        <w:spacing w:before="0" w:beforeAutospacing="0" w:after="0" w:afterAutospacing="0"/>
        <w:ind w:left="720" w:firstLine="0"/>
        <w:rPr>
          <w:rFonts w:asciiTheme="majorHAnsi" w:eastAsiaTheme="minorHAnsi" w:hAnsiTheme="majorHAnsi" w:cstheme="majorHAnsi"/>
          <w:color w:val="auto"/>
          <w:sz w:val="32"/>
          <w:szCs w:val="32"/>
          <w:lang w:val="en-US" w:eastAsia="en-US"/>
        </w:rPr>
      </w:pPr>
      <w:r w:rsidRPr="006D06AE">
        <w:rPr>
          <w:rFonts w:asciiTheme="majorHAnsi" w:hAnsiTheme="majorHAnsi" w:cstheme="majorHAnsi"/>
          <w:sz w:val="24"/>
          <w:szCs w:val="24"/>
          <w:lang w:val="en-US"/>
        </w:rPr>
        <w:t>2 H</w:t>
      </w:r>
      <w:r w:rsidRPr="006D06AE">
        <w:rPr>
          <w:rFonts w:asciiTheme="majorHAnsi" w:hAnsiTheme="majorHAnsi" w:cstheme="majorHAnsi"/>
          <w:sz w:val="24"/>
          <w:szCs w:val="24"/>
          <w:vertAlign w:val="superscript"/>
          <w:lang w:val="en-US"/>
        </w:rPr>
        <w:t>+</w:t>
      </w:r>
      <w:r w:rsidRPr="006D06AE">
        <w:rPr>
          <w:rFonts w:asciiTheme="majorHAnsi" w:hAnsiTheme="majorHAnsi" w:cstheme="majorHAnsi"/>
          <w:sz w:val="24"/>
          <w:szCs w:val="24"/>
          <w:vertAlign w:val="subscript"/>
          <w:lang w:val="en-US"/>
        </w:rPr>
        <w:t>(aq)</w:t>
      </w:r>
      <w:r w:rsidRPr="006D06AE">
        <w:rPr>
          <w:rFonts w:asciiTheme="majorHAnsi" w:hAnsiTheme="majorHAnsi" w:cstheme="majorHAnsi"/>
          <w:sz w:val="24"/>
          <w:szCs w:val="24"/>
          <w:lang w:val="en-US"/>
        </w:rPr>
        <w:t xml:space="preserve"> + </w:t>
      </w:r>
      <w:r w:rsidRPr="006D06AE">
        <w:rPr>
          <w:lang w:val="en-US"/>
        </w:rPr>
        <w:t xml:space="preserve">Fe </w:t>
      </w:r>
      <w:r w:rsidRPr="006D06AE">
        <w:rPr>
          <w:vertAlign w:val="subscript"/>
          <w:lang w:val="en-US"/>
        </w:rPr>
        <w:t>(s)</w:t>
      </w:r>
      <w:r w:rsidRPr="006D06AE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→</m:t>
        </m:r>
      </m:oMath>
      <w:r w:rsidRPr="006D06AE">
        <w:rPr>
          <w:rFonts w:eastAsiaTheme="minorEastAsia"/>
          <w:lang w:val="en-US"/>
        </w:rPr>
        <w:t xml:space="preserve"> </w:t>
      </w:r>
      <w:r w:rsidRPr="006D06AE">
        <w:rPr>
          <w:rFonts w:asciiTheme="majorHAnsi" w:hAnsiTheme="majorHAnsi" w:cstheme="majorHAnsi"/>
          <w:sz w:val="24"/>
          <w:szCs w:val="24"/>
          <w:lang w:val="en-US"/>
        </w:rPr>
        <w:t>H</w:t>
      </w:r>
      <w:r w:rsidRPr="006D06AE">
        <w:rPr>
          <w:rFonts w:asciiTheme="majorHAnsi" w:hAnsiTheme="majorHAnsi" w:cstheme="majorHAnsi"/>
          <w:sz w:val="24"/>
          <w:szCs w:val="24"/>
          <w:vertAlign w:val="subscript"/>
          <w:lang w:val="en-US"/>
        </w:rPr>
        <w:t>2 (g)</w:t>
      </w:r>
      <w:r w:rsidRPr="006D06A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+ </w:t>
      </w:r>
      <w:r w:rsidRPr="006D06AE">
        <w:rPr>
          <w:lang w:val="en-US"/>
        </w:rPr>
        <w:t>Fe</w:t>
      </w:r>
      <w:r w:rsidRPr="006D06AE">
        <w:rPr>
          <w:vertAlign w:val="superscript"/>
          <w:lang w:val="en-US"/>
        </w:rPr>
        <w:t xml:space="preserve">2+ </w:t>
      </w:r>
      <w:r w:rsidRPr="006D06AE">
        <w:rPr>
          <w:vertAlign w:val="subscript"/>
          <w:lang w:val="en-US"/>
        </w:rPr>
        <w:t>(aq)</w:t>
      </w:r>
    </w:p>
    <w:p w14:paraId="23E6C69D" w14:textId="2AA1E438" w:rsidR="006D06AE" w:rsidRPr="009E4DEA" w:rsidRDefault="00786325" w:rsidP="00B02E0B">
      <w:pPr>
        <w:pStyle w:val="numero"/>
        <w:numPr>
          <w:ilvl w:val="0"/>
          <w:numId w:val="22"/>
        </w:numPr>
        <w:spacing w:before="0" w:beforeAutospacing="0" w:after="0" w:afterAutospacing="0"/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</w:pPr>
      <m:oMath>
        <m:sSub>
          <m:sSubPr>
            <m:ctrlPr>
              <w:rPr>
                <w:rFonts w:ascii="Cambria Math" w:eastAsiaTheme="minorHAnsi" w:hAnsi="Cambria Math" w:cstheme="majorHAnsi"/>
                <w:i/>
                <w:color w:val="auto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eastAsiaTheme="minorHAnsi" w:hAnsi="Cambria Math" w:cstheme="majorHAnsi"/>
                <w:color w:val="auto"/>
                <w:sz w:val="22"/>
                <w:szCs w:val="22"/>
                <w:lang w:eastAsia="en-US"/>
              </w:rPr>
              <m:t>n</m:t>
            </m:r>
          </m:e>
          <m:sub>
            <m:r>
              <w:rPr>
                <w:rFonts w:ascii="Cambria Math" w:eastAsiaTheme="minorHAnsi" w:hAnsi="Cambria Math" w:cstheme="majorHAnsi"/>
                <w:color w:val="auto"/>
                <w:sz w:val="22"/>
                <w:szCs w:val="22"/>
                <w:lang w:eastAsia="en-US"/>
              </w:rPr>
              <m:t>i</m:t>
            </m:r>
          </m:sub>
        </m:sSub>
        <m:d>
          <m:dPr>
            <m:ctrlPr>
              <w:rPr>
                <w:rFonts w:ascii="Cambria Math" w:eastAsiaTheme="minorHAnsi" w:hAnsi="Cambria Math" w:cstheme="majorHAnsi"/>
                <w:i/>
                <w:color w:val="auto"/>
                <w:sz w:val="22"/>
                <w:szCs w:val="22"/>
                <w:lang w:eastAsia="en-US"/>
              </w:rPr>
            </m:ctrlPr>
          </m:dPr>
          <m:e>
            <m:r>
              <w:rPr>
                <w:rFonts w:ascii="Cambria Math" w:eastAsiaTheme="minorHAnsi" w:hAnsi="Cambria Math" w:cstheme="majorHAnsi"/>
                <w:color w:val="auto"/>
                <w:sz w:val="22"/>
                <w:szCs w:val="22"/>
                <w:lang w:eastAsia="en-US"/>
              </w:rPr>
              <m:t>Fe</m:t>
            </m:r>
          </m:e>
        </m:d>
        <m:r>
          <w:rPr>
            <w:rFonts w:ascii="Cambria Math" w:eastAsiaTheme="minorEastAsia" w:hAnsi="Cambria Math" w:cstheme="majorHAnsi"/>
            <w:color w:val="auto"/>
            <w:sz w:val="22"/>
            <w:szCs w:val="22"/>
            <w:lang w:eastAsia="en-US"/>
          </w:rPr>
          <m:t>=</m:t>
        </m:r>
        <m:f>
          <m:fPr>
            <m:ctrlPr>
              <w:rPr>
                <w:rFonts w:ascii="Cambria Math" w:eastAsiaTheme="minorEastAsia" w:hAnsi="Cambria Math" w:cstheme="majorHAnsi"/>
                <w:i/>
                <w:color w:val="auto"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theme="majorHAnsi"/>
                <w:color w:val="auto"/>
                <w:sz w:val="22"/>
                <w:szCs w:val="22"/>
                <w:lang w:eastAsia="en-US"/>
              </w:rPr>
              <m:t>m(Fe)</m:t>
            </m:r>
          </m:num>
          <m:den>
            <m:r>
              <w:rPr>
                <w:rFonts w:ascii="Cambria Math" w:eastAsiaTheme="minorEastAsia" w:hAnsi="Cambria Math" w:cstheme="majorHAnsi"/>
                <w:color w:val="auto"/>
                <w:sz w:val="22"/>
                <w:szCs w:val="22"/>
                <w:lang w:eastAsia="en-US"/>
              </w:rPr>
              <m:t>M(Fe)</m:t>
            </m:r>
          </m:den>
        </m:f>
        <m:r>
          <w:rPr>
            <w:rFonts w:ascii="Cambria Math" w:eastAsiaTheme="minorEastAsia" w:hAnsi="Cambria Math" w:cstheme="majorHAnsi"/>
            <w:color w:val="auto"/>
            <w:sz w:val="22"/>
            <w:szCs w:val="22"/>
            <w:lang w:eastAsia="en-US"/>
          </w:rPr>
          <m:t>=</m:t>
        </m:r>
        <m:f>
          <m:fPr>
            <m:ctrlPr>
              <w:rPr>
                <w:rFonts w:ascii="Cambria Math" w:eastAsiaTheme="minorEastAsia" w:hAnsi="Cambria Math" w:cstheme="majorHAnsi"/>
                <w:i/>
                <w:color w:val="auto"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theme="majorHAnsi"/>
                <w:color w:val="auto"/>
                <w:sz w:val="22"/>
                <w:szCs w:val="22"/>
                <w:lang w:eastAsia="en-US"/>
              </w:rPr>
              <m:t>112</m:t>
            </m:r>
          </m:num>
          <m:den>
            <m:r>
              <w:rPr>
                <w:rFonts w:ascii="Cambria Math" w:eastAsiaTheme="minorEastAsia" w:hAnsi="Cambria Math" w:cstheme="majorHAnsi"/>
                <w:color w:val="auto"/>
                <w:sz w:val="22"/>
                <w:szCs w:val="22"/>
                <w:lang w:eastAsia="en-US"/>
              </w:rPr>
              <m:t>55,8</m:t>
            </m:r>
          </m:den>
        </m:f>
        <m:r>
          <w:rPr>
            <w:rFonts w:ascii="Cambria Math" w:eastAsiaTheme="minorEastAsia" w:hAnsi="Cambria Math" w:cstheme="majorHAnsi"/>
            <w:color w:val="auto"/>
            <w:sz w:val="22"/>
            <w:szCs w:val="22"/>
            <w:lang w:eastAsia="en-US"/>
          </w:rPr>
          <m:t>=2,01 mol</m:t>
        </m:r>
      </m:oMath>
    </w:p>
    <w:p w14:paraId="1FBD0E83" w14:textId="7A89610B" w:rsidR="008E3EFE" w:rsidRPr="009E4DEA" w:rsidRDefault="00786325" w:rsidP="008E3EFE">
      <w:pPr>
        <w:pStyle w:val="numero"/>
        <w:spacing w:before="0" w:beforeAutospacing="0" w:after="0" w:afterAutospacing="0"/>
        <w:ind w:left="720" w:firstLine="0"/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HAnsi" w:hAnsi="Cambria Math" w:cstheme="majorHAnsi"/>
                  <w:i/>
                  <w:color w:val="auto"/>
                  <w:sz w:val="22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eastAsiaTheme="minorHAnsi" w:hAnsi="Cambria Math" w:cstheme="majorHAnsi"/>
                  <w:color w:val="auto"/>
                  <w:sz w:val="22"/>
                  <w:szCs w:val="22"/>
                  <w:lang w:eastAsia="en-US"/>
                </w:rPr>
                <m:t>n</m:t>
              </m:r>
            </m:e>
            <m:sub>
              <m:r>
                <w:rPr>
                  <w:rFonts w:ascii="Cambria Math" w:eastAsiaTheme="minorHAnsi" w:hAnsi="Cambria Math" w:cstheme="majorHAnsi"/>
                  <w:color w:val="auto"/>
                  <w:sz w:val="22"/>
                  <w:szCs w:val="22"/>
                  <w:lang w:eastAsia="en-US"/>
                </w:rPr>
                <m:t>i</m:t>
              </m:r>
            </m:sub>
          </m:sSub>
          <m:d>
            <m:dPr>
              <m:ctrlPr>
                <w:rPr>
                  <w:rFonts w:ascii="Cambria Math" w:eastAsiaTheme="minorHAnsi" w:hAnsi="Cambria Math" w:cstheme="majorHAnsi"/>
                  <w:i/>
                  <w:color w:val="auto"/>
                  <w:sz w:val="22"/>
                  <w:szCs w:val="22"/>
                  <w:lang w:eastAsia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HAnsi" w:hAnsi="Cambria Math" w:cstheme="majorHAnsi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ajorHAnsi"/>
                      <w:color w:val="auto"/>
                      <w:sz w:val="22"/>
                      <w:szCs w:val="22"/>
                      <w:lang w:eastAsia="en-US"/>
                    </w:rPr>
                    <m:t>H</m:t>
                  </m:r>
                </m:e>
                <m:sup>
                  <m:r>
                    <w:rPr>
                      <w:rFonts w:ascii="Cambria Math" w:eastAsiaTheme="minorHAnsi" w:hAnsi="Cambria Math" w:cstheme="majorHAnsi"/>
                      <w:color w:val="auto"/>
                      <w:sz w:val="22"/>
                      <w:szCs w:val="22"/>
                      <w:lang w:eastAsia="en-US"/>
                    </w:rPr>
                    <m:t>+</m:t>
                  </m:r>
                </m:sup>
              </m:sSup>
            </m:e>
          </m:d>
          <m:r>
            <w:rPr>
              <w:rFonts w:ascii="Cambria Math" w:eastAsiaTheme="minorEastAsia" w:hAnsi="Cambria Math" w:cstheme="majorHAnsi"/>
              <w:color w:val="auto"/>
              <w:sz w:val="22"/>
              <w:szCs w:val="22"/>
              <w:lang w:eastAsia="en-US"/>
            </w:rPr>
            <m:t>=C×V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color w:val="auto"/>
                  <w:sz w:val="22"/>
                  <w:szCs w:val="22"/>
                  <w:lang w:eastAsia="en-US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color w:val="auto"/>
                  <w:sz w:val="22"/>
                  <w:szCs w:val="22"/>
                  <w:lang w:eastAsia="en-US"/>
                </w:rPr>
                <m:t>acide</m:t>
              </m:r>
            </m:e>
          </m:d>
          <m:r>
            <w:rPr>
              <w:rFonts w:ascii="Cambria Math" w:eastAsiaTheme="minorEastAsia" w:hAnsi="Cambria Math" w:cstheme="majorHAnsi"/>
              <w:color w:val="auto"/>
              <w:sz w:val="22"/>
              <w:szCs w:val="22"/>
              <w:lang w:eastAsia="en-US"/>
            </w:rPr>
            <m:t>=8,0×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color w:val="auto"/>
                  <w:sz w:val="22"/>
                  <w:szCs w:val="22"/>
                  <w:lang w:eastAsia="en-US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color w:val="auto"/>
                  <w:sz w:val="22"/>
                  <w:szCs w:val="22"/>
                  <w:lang w:eastAsia="en-US"/>
                </w:rPr>
                <m:t>10∙10</m:t>
              </m:r>
            </m:e>
            <m:sup>
              <m:r>
                <w:rPr>
                  <w:rFonts w:ascii="Cambria Math" w:eastAsiaTheme="minorEastAsia" w:hAnsi="Cambria Math" w:cstheme="majorHAnsi"/>
                  <w:color w:val="auto"/>
                  <w:sz w:val="22"/>
                  <w:szCs w:val="22"/>
                  <w:lang w:eastAsia="en-US"/>
                </w:rPr>
                <m:t>-3</m:t>
              </m:r>
            </m:sup>
          </m:sSup>
          <m:r>
            <w:rPr>
              <w:rFonts w:ascii="Cambria Math" w:eastAsiaTheme="minorEastAsia" w:hAnsi="Cambria Math" w:cstheme="majorHAnsi"/>
              <w:color w:val="auto"/>
              <w:sz w:val="22"/>
              <w:szCs w:val="22"/>
              <w:lang w:eastAsia="en-US"/>
            </w:rPr>
            <m:t>=8,0∙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color w:val="auto"/>
                  <w:sz w:val="22"/>
                  <w:szCs w:val="22"/>
                  <w:lang w:eastAsia="en-US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color w:val="auto"/>
                  <w:sz w:val="22"/>
                  <w:szCs w:val="22"/>
                  <w:lang w:eastAsia="en-US"/>
                </w:rPr>
                <m:t>10</m:t>
              </m:r>
            </m:e>
            <m:sup>
              <m:r>
                <w:rPr>
                  <w:rFonts w:ascii="Cambria Math" w:eastAsiaTheme="minorEastAsia" w:hAnsi="Cambria Math" w:cstheme="majorHAnsi"/>
                  <w:color w:val="auto"/>
                  <w:sz w:val="22"/>
                  <w:szCs w:val="22"/>
                  <w:lang w:eastAsia="en-US"/>
                </w:rPr>
                <m:t>-2</m:t>
              </m:r>
            </m:sup>
          </m:sSup>
          <m:r>
            <w:rPr>
              <w:rFonts w:ascii="Cambria Math" w:eastAsiaTheme="minorEastAsia" w:hAnsi="Cambria Math" w:cstheme="majorHAnsi"/>
              <w:color w:val="auto"/>
              <w:sz w:val="22"/>
              <w:szCs w:val="22"/>
              <w:lang w:eastAsia="en-US"/>
            </w:rPr>
            <m:t xml:space="preserve"> mol</m:t>
          </m:r>
        </m:oMath>
      </m:oMathPara>
    </w:p>
    <w:p w14:paraId="2B443C4B" w14:textId="1DCC00F3" w:rsidR="00B02E0B" w:rsidRDefault="007E15B0" w:rsidP="00B02E0B">
      <w:pPr>
        <w:pStyle w:val="numero"/>
        <w:numPr>
          <w:ilvl w:val="0"/>
          <w:numId w:val="22"/>
        </w:numPr>
        <w:spacing w:before="0" w:beforeAutospacing="0" w:after="0" w:afterAutospacing="0"/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</w:pPr>
      <w:r w:rsidRPr="004119D9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1118379" wp14:editId="1861FDAF">
            <wp:simplePos x="0" y="0"/>
            <wp:positionH relativeFrom="column">
              <wp:posOffset>4914265</wp:posOffset>
            </wp:positionH>
            <wp:positionV relativeFrom="page">
              <wp:posOffset>3149411</wp:posOffset>
            </wp:positionV>
            <wp:extent cx="1569085" cy="1882140"/>
            <wp:effectExtent l="25400" t="25400" r="31115" b="22860"/>
            <wp:wrapSquare wrapText="left"/>
            <wp:docPr id="222" name="Image 222" descr="Une image contenant texte, livre, dessin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 222" descr="Une image contenant texte, livre, dessin&#10;&#10;Description générée automatiquement"/>
                    <pic:cNvPicPr>
                      <a:picLocks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8821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10016" w:type="dxa"/>
        <w:jc w:val="center"/>
        <w:tblLook w:val="04A0" w:firstRow="1" w:lastRow="0" w:firstColumn="1" w:lastColumn="0" w:noHBand="0" w:noVBand="1"/>
      </w:tblPr>
      <w:tblGrid>
        <w:gridCol w:w="1157"/>
        <w:gridCol w:w="794"/>
        <w:gridCol w:w="2096"/>
        <w:gridCol w:w="2097"/>
        <w:gridCol w:w="1936"/>
        <w:gridCol w:w="1936"/>
      </w:tblGrid>
      <w:tr w:rsidR="008E3EFE" w:rsidRPr="00CD4D8D" w14:paraId="714D481F" w14:textId="73091FAD" w:rsidTr="004C5AAC">
        <w:trPr>
          <w:jc w:val="center"/>
        </w:trPr>
        <w:tc>
          <w:tcPr>
            <w:tcW w:w="1951" w:type="dxa"/>
            <w:gridSpan w:val="2"/>
            <w:tcBorders>
              <w:top w:val="nil"/>
              <w:left w:val="nil"/>
            </w:tcBorders>
          </w:tcPr>
          <w:p w14:paraId="1A210021" w14:textId="77777777" w:rsidR="008E3EFE" w:rsidRPr="000E702A" w:rsidRDefault="008E3EFE" w:rsidP="00FC7CAE">
            <w:pPr>
              <w:pStyle w:val="Texte"/>
              <w:rPr>
                <w:i/>
                <w:iCs/>
                <w:color w:val="7F7F7F" w:themeColor="text1" w:themeTint="80"/>
                <w:szCs w:val="23"/>
              </w:rPr>
            </w:pPr>
          </w:p>
        </w:tc>
        <w:tc>
          <w:tcPr>
            <w:tcW w:w="8065" w:type="dxa"/>
            <w:gridSpan w:val="4"/>
          </w:tcPr>
          <w:p w14:paraId="40112509" w14:textId="41AE72DE" w:rsidR="008E3EFE" w:rsidRPr="008E3EFE" w:rsidRDefault="008E3EFE" w:rsidP="008E3EFE">
            <w:pPr>
              <w:pStyle w:val="numero"/>
              <w:spacing w:before="0" w:beforeAutospacing="0" w:after="0" w:afterAutospacing="0"/>
              <w:ind w:left="720" w:firstLine="0"/>
              <w:rPr>
                <w:rFonts w:asciiTheme="majorHAnsi" w:eastAsiaTheme="minorHAnsi" w:hAnsiTheme="majorHAnsi" w:cstheme="majorHAnsi"/>
                <w:color w:val="auto"/>
                <w:sz w:val="32"/>
                <w:szCs w:val="32"/>
                <w:lang w:val="en-US" w:eastAsia="en-US"/>
              </w:rPr>
            </w:pPr>
            <w:r w:rsidRPr="006D06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 H</w:t>
            </w:r>
            <w:r w:rsidRPr="006D06AE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+</w:t>
            </w:r>
            <w:r w:rsidRPr="006D06AE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en-US"/>
              </w:rPr>
              <w:t>(</w:t>
            </w:r>
            <w:proofErr w:type="gramStart"/>
            <w:r w:rsidRPr="006D06AE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en-US"/>
              </w:rPr>
              <w:t>aq)</w:t>
            </w:r>
            <w:r w:rsidRPr="006D06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      </w:t>
            </w:r>
            <w:r w:rsidRPr="006D06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+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           </w:t>
            </w:r>
            <w:r w:rsidRPr="006D06AE">
              <w:rPr>
                <w:lang w:val="en-US"/>
              </w:rPr>
              <w:t xml:space="preserve">Fe </w:t>
            </w:r>
            <w:r w:rsidRPr="006D06AE">
              <w:rPr>
                <w:vertAlign w:val="subscript"/>
                <w:lang w:val="en-US"/>
              </w:rPr>
              <w:t>(s)</w:t>
            </w:r>
            <w:r>
              <w:rPr>
                <w:vertAlign w:val="subscript"/>
                <w:lang w:val="en-US"/>
              </w:rPr>
              <w:t xml:space="preserve">                 </w:t>
            </w:r>
            <w:r w:rsidRPr="006D06AE">
              <w:rPr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 xml:space="preserve">→            </m:t>
              </m:r>
            </m:oMath>
            <w:r>
              <w:rPr>
                <w:lang w:val="en-US"/>
              </w:rPr>
              <w:t xml:space="preserve">   </w:t>
            </w:r>
            <w:r w:rsidRPr="006D06AE">
              <w:rPr>
                <w:rFonts w:eastAsiaTheme="minorEastAsia"/>
                <w:lang w:val="en-US"/>
              </w:rPr>
              <w:t xml:space="preserve"> </w:t>
            </w:r>
            <w:r w:rsidRPr="006D06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</w:t>
            </w:r>
            <w:r w:rsidRPr="006D06AE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en-US"/>
              </w:rPr>
              <w:t>2 (g)</w:t>
            </w:r>
            <w:r w:rsidRPr="006D06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        +            </w:t>
            </w:r>
            <w:r w:rsidRPr="006D06AE">
              <w:rPr>
                <w:lang w:val="en-US"/>
              </w:rPr>
              <w:t>Fe</w:t>
            </w:r>
            <w:r w:rsidRPr="006D06AE">
              <w:rPr>
                <w:vertAlign w:val="superscript"/>
                <w:lang w:val="en-US"/>
              </w:rPr>
              <w:t xml:space="preserve">2+ </w:t>
            </w:r>
            <w:r w:rsidRPr="006D06AE">
              <w:rPr>
                <w:vertAlign w:val="subscript"/>
                <w:lang w:val="en-US"/>
              </w:rPr>
              <w:t>(aq)</w:t>
            </w:r>
          </w:p>
        </w:tc>
      </w:tr>
      <w:tr w:rsidR="008E3EFE" w:rsidRPr="000E702A" w14:paraId="61CF9906" w14:textId="6CC6A767" w:rsidTr="008E3EFE">
        <w:trPr>
          <w:jc w:val="center"/>
        </w:trPr>
        <w:tc>
          <w:tcPr>
            <w:tcW w:w="1157" w:type="dxa"/>
            <w:vAlign w:val="center"/>
          </w:tcPr>
          <w:p w14:paraId="3CD4C8F8" w14:textId="77777777" w:rsidR="008E3EFE" w:rsidRPr="008E3EFE" w:rsidRDefault="008E3EFE" w:rsidP="00FC7CAE">
            <w:pPr>
              <w:pStyle w:val="Texte"/>
              <w:jc w:val="left"/>
              <w:rPr>
                <w:i/>
                <w:iCs/>
                <w:color w:val="000000" w:themeColor="text1"/>
                <w:sz w:val="22"/>
              </w:rPr>
            </w:pPr>
            <w:r w:rsidRPr="008E3EFE">
              <w:rPr>
                <w:i/>
                <w:iCs/>
                <w:color w:val="000000" w:themeColor="text1"/>
                <w:sz w:val="22"/>
              </w:rPr>
              <w:t>État initial</w:t>
            </w:r>
          </w:p>
        </w:tc>
        <w:tc>
          <w:tcPr>
            <w:tcW w:w="794" w:type="dxa"/>
            <w:vAlign w:val="center"/>
          </w:tcPr>
          <w:p w14:paraId="4A2EA7BD" w14:textId="77777777" w:rsidR="008E3EFE" w:rsidRPr="008E3EFE" w:rsidRDefault="008E3EFE" w:rsidP="00FC7CAE">
            <w:pPr>
              <w:pStyle w:val="Texte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m:oMath>
              <m:r>
                <w:rPr>
                  <w:rFonts w:ascii="Cambria Math" w:eastAsiaTheme="minorHAnsi" w:hAnsi="Cambria Math" w:cstheme="minorBidi"/>
                  <w:color w:val="000000" w:themeColor="text1"/>
                  <w:sz w:val="16"/>
                  <w:szCs w:val="16"/>
                  <w:lang w:eastAsia="en-US"/>
                </w:rPr>
                <m:t>x</m:t>
              </m:r>
            </m:oMath>
            <w:r w:rsidRPr="008E3EFE">
              <w:rPr>
                <w:i/>
                <w:iCs/>
                <w:color w:val="000000" w:themeColor="text1"/>
                <w:sz w:val="16"/>
                <w:szCs w:val="16"/>
              </w:rPr>
              <w:t xml:space="preserve"> = 0</w:t>
            </w:r>
          </w:p>
        </w:tc>
        <w:tc>
          <w:tcPr>
            <w:tcW w:w="2096" w:type="dxa"/>
            <w:vAlign w:val="center"/>
          </w:tcPr>
          <w:p w14:paraId="7AE5C8BC" w14:textId="279D42A8" w:rsidR="008E3EFE" w:rsidRPr="008E3EFE" w:rsidRDefault="00786325" w:rsidP="00FC7CAE">
            <w:pPr>
              <w:pStyle w:val="Texte"/>
              <w:jc w:val="center"/>
              <w:rPr>
                <w:i/>
                <w:iCs/>
                <w:color w:val="000000" w:themeColor="text1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ajorHAnsi"/>
                        <w:i/>
                        <w:sz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theme="majorHAnsi"/>
                        <w:sz w:val="22"/>
                        <w:lang w:eastAsia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HAnsi" w:hAnsi="Cambria Math" w:cstheme="majorHAnsi"/>
                        <w:sz w:val="22"/>
                        <w:lang w:eastAsia="en-US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eastAsiaTheme="minorHAnsi" w:hAnsi="Cambria Math" w:cstheme="majorHAnsi"/>
                        <w:i/>
                        <w:sz w:val="22"/>
                        <w:lang w:eastAsia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HAnsi" w:hAnsi="Cambria Math" w:cstheme="majorHAnsi"/>
                            <w:i/>
                            <w:sz w:val="22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HAnsi" w:hAnsi="Cambria Math" w:cstheme="majorHAnsi"/>
                            <w:sz w:val="22"/>
                            <w:lang w:eastAsia="en-US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Theme="minorHAnsi" w:hAnsi="Cambria Math" w:cstheme="majorHAnsi"/>
                            <w:sz w:val="22"/>
                            <w:lang w:eastAsia="en-US"/>
                          </w:rPr>
                          <m:t>+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2097" w:type="dxa"/>
            <w:tcBorders>
              <w:right w:val="double" w:sz="4" w:space="0" w:color="auto"/>
            </w:tcBorders>
            <w:vAlign w:val="center"/>
          </w:tcPr>
          <w:p w14:paraId="5C52D4A6" w14:textId="1FA2F079" w:rsidR="008E3EFE" w:rsidRPr="008E3EFE" w:rsidRDefault="00786325" w:rsidP="00FC7CAE">
            <w:pPr>
              <w:pStyle w:val="Texte"/>
              <w:jc w:val="center"/>
              <w:rPr>
                <w:i/>
                <w:iCs/>
                <w:color w:val="000000" w:themeColor="text1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ajorHAnsi"/>
                        <w:i/>
                        <w:sz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theme="majorHAnsi"/>
                        <w:sz w:val="22"/>
                        <w:lang w:eastAsia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HAnsi" w:hAnsi="Cambria Math" w:cstheme="majorHAnsi"/>
                        <w:sz w:val="22"/>
                        <w:lang w:eastAsia="en-US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eastAsiaTheme="minorHAnsi" w:hAnsi="Cambria Math" w:cstheme="majorHAnsi"/>
                        <w:i/>
                        <w:sz w:val="22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 w:cstheme="majorHAnsi"/>
                        <w:sz w:val="22"/>
                        <w:lang w:eastAsia="en-US"/>
                      </w:rPr>
                      <m:t>Fe</m:t>
                    </m:r>
                  </m:e>
                </m:d>
              </m:oMath>
            </m:oMathPara>
          </w:p>
        </w:tc>
        <w:tc>
          <w:tcPr>
            <w:tcW w:w="19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0B4C3FC" w14:textId="77777777" w:rsidR="008E3EFE" w:rsidRPr="008E3EFE" w:rsidRDefault="008E3EFE" w:rsidP="00FC7CAE">
            <w:pPr>
              <w:pStyle w:val="Texte"/>
              <w:jc w:val="center"/>
              <w:rPr>
                <w:i/>
                <w:iCs/>
                <w:color w:val="000000" w:themeColor="text1"/>
                <w:sz w:val="22"/>
              </w:rPr>
            </w:pPr>
            <w:r w:rsidRPr="008E3EFE">
              <w:rPr>
                <w:i/>
                <w:iCs/>
                <w:color w:val="000000" w:themeColor="text1"/>
                <w:sz w:val="22"/>
              </w:rPr>
              <w:t>0</w:t>
            </w:r>
          </w:p>
        </w:tc>
        <w:tc>
          <w:tcPr>
            <w:tcW w:w="1936" w:type="dxa"/>
            <w:tcBorders>
              <w:left w:val="single" w:sz="4" w:space="0" w:color="auto"/>
            </w:tcBorders>
            <w:vAlign w:val="center"/>
          </w:tcPr>
          <w:p w14:paraId="1C111228" w14:textId="7C379731" w:rsidR="008E3EFE" w:rsidRPr="008E3EFE" w:rsidRDefault="008E3EFE" w:rsidP="008E3EFE">
            <w:pPr>
              <w:pStyle w:val="Texte"/>
              <w:jc w:val="center"/>
              <w:rPr>
                <w:i/>
                <w:iCs/>
                <w:color w:val="000000" w:themeColor="text1"/>
                <w:sz w:val="22"/>
              </w:rPr>
            </w:pPr>
            <w:r w:rsidRPr="008E3EFE">
              <w:rPr>
                <w:i/>
                <w:iCs/>
                <w:color w:val="000000" w:themeColor="text1"/>
                <w:sz w:val="22"/>
              </w:rPr>
              <w:t>0</w:t>
            </w:r>
          </w:p>
        </w:tc>
      </w:tr>
      <w:tr w:rsidR="008E3EFE" w:rsidRPr="000E702A" w14:paraId="445081D9" w14:textId="55F24632" w:rsidTr="008E3EFE">
        <w:trPr>
          <w:jc w:val="center"/>
        </w:trPr>
        <w:tc>
          <w:tcPr>
            <w:tcW w:w="1157" w:type="dxa"/>
            <w:vAlign w:val="center"/>
          </w:tcPr>
          <w:p w14:paraId="742E6C65" w14:textId="77777777" w:rsidR="008E3EFE" w:rsidRPr="008E3EFE" w:rsidRDefault="008E3EFE" w:rsidP="00FC7CAE">
            <w:pPr>
              <w:pStyle w:val="Texte"/>
              <w:jc w:val="left"/>
              <w:rPr>
                <w:i/>
                <w:iCs/>
                <w:color w:val="000000" w:themeColor="text1"/>
                <w:sz w:val="22"/>
              </w:rPr>
            </w:pPr>
            <w:r w:rsidRPr="008E3EFE">
              <w:rPr>
                <w:i/>
                <w:iCs/>
                <w:color w:val="000000" w:themeColor="text1"/>
                <w:sz w:val="22"/>
              </w:rPr>
              <w:t>En cours</w:t>
            </w:r>
          </w:p>
        </w:tc>
        <w:tc>
          <w:tcPr>
            <w:tcW w:w="794" w:type="dxa"/>
            <w:vAlign w:val="center"/>
          </w:tcPr>
          <w:p w14:paraId="34014A24" w14:textId="77777777" w:rsidR="008E3EFE" w:rsidRPr="008E3EFE" w:rsidRDefault="008E3EFE" w:rsidP="00FC7CAE">
            <w:pPr>
              <w:pStyle w:val="Texte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Theme="minorHAnsi" w:hAnsi="Cambria Math" w:cstheme="minorBidi"/>
                    <w:color w:val="000000" w:themeColor="text1"/>
                    <w:sz w:val="16"/>
                    <w:szCs w:val="16"/>
                    <w:lang w:eastAsia="en-US"/>
                  </w:rPr>
                  <m:t>x</m:t>
                </m:r>
              </m:oMath>
            </m:oMathPara>
          </w:p>
        </w:tc>
        <w:tc>
          <w:tcPr>
            <w:tcW w:w="2096" w:type="dxa"/>
            <w:vAlign w:val="center"/>
          </w:tcPr>
          <w:p w14:paraId="30860CD6" w14:textId="57475691" w:rsidR="008E3EFE" w:rsidRPr="008E3EFE" w:rsidRDefault="00786325" w:rsidP="00FC7CAE">
            <w:pPr>
              <w:pStyle w:val="Texte"/>
              <w:jc w:val="center"/>
              <w:rPr>
                <w:i/>
                <w:iCs/>
                <w:color w:val="000000" w:themeColor="text1"/>
                <w:sz w:val="22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 w:cstheme="majorHAnsi"/>
                      <w:i/>
                      <w:sz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ajorHAnsi"/>
                      <w:sz w:val="22"/>
                      <w:lang w:eastAsia="en-US"/>
                    </w:rPr>
                    <m:t>n</m:t>
                  </m:r>
                </m:e>
                <m:sub>
                  <m:r>
                    <w:rPr>
                      <w:rFonts w:ascii="Cambria Math" w:eastAsiaTheme="minorHAnsi" w:hAnsi="Cambria Math" w:cstheme="majorHAnsi"/>
                      <w:sz w:val="22"/>
                      <w:lang w:eastAsia="en-US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eastAsiaTheme="minorHAnsi" w:hAnsi="Cambria Math" w:cstheme="majorHAnsi"/>
                      <w:i/>
                      <w:sz w:val="22"/>
                      <w:lang w:eastAsia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HAnsi" w:hAnsi="Cambria Math" w:cstheme="majorHAnsi"/>
                          <w:i/>
                          <w:sz w:val="22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 w:cstheme="majorHAnsi"/>
                          <w:sz w:val="22"/>
                          <w:lang w:eastAsia="en-US"/>
                        </w:rPr>
                        <m:t>H</m:t>
                      </m:r>
                    </m:e>
                    <m:sup>
                      <m:r>
                        <w:rPr>
                          <w:rFonts w:ascii="Cambria Math" w:eastAsiaTheme="minorHAnsi" w:hAnsi="Cambria Math" w:cstheme="majorHAnsi"/>
                          <w:sz w:val="22"/>
                          <w:lang w:eastAsia="en-US"/>
                        </w:rPr>
                        <m:t>+</m:t>
                      </m:r>
                    </m:sup>
                  </m:sSup>
                </m:e>
              </m:d>
            </m:oMath>
            <w:r w:rsidR="008E3EFE" w:rsidRPr="008E3EFE">
              <w:rPr>
                <w:i/>
                <w:iCs/>
                <w:color w:val="000000" w:themeColor="text1"/>
                <w:sz w:val="22"/>
              </w:rPr>
              <w:t xml:space="preserve"> </w:t>
            </w:r>
            <w:r w:rsidR="008E3EFE" w:rsidRPr="008E3EFE">
              <w:rPr>
                <w:i/>
                <w:iCs/>
                <w:color w:val="000000" w:themeColor="text1"/>
                <w:sz w:val="22"/>
                <w:vertAlign w:val="subscript"/>
              </w:rPr>
              <w:t xml:space="preserve"> </w:t>
            </w:r>
            <w:r w:rsidR="008E3EFE" w:rsidRPr="008E3EFE">
              <w:rPr>
                <w:i/>
                <w:iCs/>
                <w:color w:val="000000" w:themeColor="text1"/>
                <w:sz w:val="22"/>
              </w:rPr>
              <w:t xml:space="preserve">– </w:t>
            </w:r>
            <m:oMath>
              <m:r>
                <w:rPr>
                  <w:rFonts w:ascii="Cambria Math" w:hAnsi="Cambria Math"/>
                  <w:color w:val="000000" w:themeColor="text1"/>
                  <w:sz w:val="22"/>
                </w:rPr>
                <m:t>2</m:t>
              </m:r>
              <m:r>
                <w:rPr>
                  <w:rFonts w:ascii="Cambria Math" w:eastAsiaTheme="minorHAnsi" w:hAnsi="Cambria Math" w:cstheme="minorBidi"/>
                  <w:color w:val="000000" w:themeColor="text1"/>
                  <w:sz w:val="22"/>
                  <w:lang w:eastAsia="en-US"/>
                </w:rPr>
                <m:t>x</m:t>
              </m:r>
            </m:oMath>
            <w:r w:rsidR="008E3EFE" w:rsidRPr="008E3EFE">
              <w:rPr>
                <w:i/>
                <w:iCs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097" w:type="dxa"/>
            <w:tcBorders>
              <w:right w:val="double" w:sz="4" w:space="0" w:color="auto"/>
            </w:tcBorders>
            <w:vAlign w:val="center"/>
          </w:tcPr>
          <w:p w14:paraId="21A74BB4" w14:textId="1D342C12" w:rsidR="008E3EFE" w:rsidRPr="008E3EFE" w:rsidRDefault="00786325" w:rsidP="00FC7CAE">
            <w:pPr>
              <w:pStyle w:val="Texte"/>
              <w:jc w:val="center"/>
              <w:rPr>
                <w:i/>
                <w:iCs/>
                <w:color w:val="000000" w:themeColor="text1"/>
                <w:sz w:val="22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 w:cstheme="majorHAnsi"/>
                      <w:i/>
                      <w:sz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ajorHAnsi"/>
                      <w:sz w:val="22"/>
                      <w:lang w:eastAsia="en-US"/>
                    </w:rPr>
                    <m:t>n</m:t>
                  </m:r>
                </m:e>
                <m:sub>
                  <m:r>
                    <w:rPr>
                      <w:rFonts w:ascii="Cambria Math" w:eastAsiaTheme="minorHAnsi" w:hAnsi="Cambria Math" w:cstheme="majorHAnsi"/>
                      <w:sz w:val="22"/>
                      <w:lang w:eastAsia="en-US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eastAsiaTheme="minorHAnsi" w:hAnsi="Cambria Math" w:cstheme="majorHAnsi"/>
                      <w:i/>
                      <w:sz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eastAsiaTheme="minorHAnsi" w:hAnsi="Cambria Math" w:cstheme="majorHAnsi"/>
                      <w:sz w:val="22"/>
                      <w:lang w:eastAsia="en-US"/>
                    </w:rPr>
                    <m:t>Fe</m:t>
                  </m:r>
                </m:e>
              </m:d>
              <m:r>
                <w:rPr>
                  <w:rFonts w:ascii="Cambria Math" w:eastAsiaTheme="minorHAnsi" w:hAnsi="Cambria Math" w:cstheme="majorHAnsi"/>
                  <w:sz w:val="22"/>
                  <w:lang w:eastAsia="en-US"/>
                </w:rPr>
                <m:t xml:space="preserve"> </m:t>
              </m:r>
            </m:oMath>
            <w:r w:rsidR="008E3EFE" w:rsidRPr="008E3EFE">
              <w:rPr>
                <w:i/>
                <w:iCs/>
                <w:color w:val="000000" w:themeColor="text1"/>
                <w:sz w:val="22"/>
              </w:rPr>
              <w:t>–</w:t>
            </w:r>
            <w:r w:rsidR="008E3EFE" w:rsidRPr="008E3EFE">
              <w:rPr>
                <w:rFonts w:ascii="Bradley Hand ITC" w:hAnsi="Bradley Hand ITC"/>
                <w:i/>
                <w:iCs/>
                <w:color w:val="000000" w:themeColor="text1"/>
                <w:sz w:val="22"/>
              </w:rPr>
              <w:t xml:space="preserve"> </w:t>
            </w:r>
            <m:oMath>
              <m:r>
                <w:rPr>
                  <w:rFonts w:ascii="Cambria Math" w:eastAsiaTheme="minorHAnsi" w:hAnsi="Cambria Math" w:cstheme="minorBidi"/>
                  <w:color w:val="000000" w:themeColor="text1"/>
                  <w:sz w:val="22"/>
                  <w:lang w:eastAsia="en-US"/>
                </w:rPr>
                <m:t>x</m:t>
              </m:r>
            </m:oMath>
          </w:p>
        </w:tc>
        <w:tc>
          <w:tcPr>
            <w:tcW w:w="19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A1009B1" w14:textId="77777777" w:rsidR="008E3EFE" w:rsidRPr="008E3EFE" w:rsidRDefault="008E3EFE" w:rsidP="00FC7CAE">
            <w:pPr>
              <w:pStyle w:val="Texte"/>
              <w:jc w:val="center"/>
              <w:rPr>
                <w:i/>
                <w:iCs/>
                <w:color w:val="000000" w:themeColor="text1"/>
                <w:sz w:val="22"/>
              </w:rPr>
            </w:pPr>
            <m:oMathPara>
              <m:oMath>
                <m:r>
                  <w:rPr>
                    <w:rFonts w:ascii="Cambria Math" w:eastAsiaTheme="minorHAnsi" w:hAnsi="Cambria Math" w:cstheme="minorBidi"/>
                    <w:color w:val="000000" w:themeColor="text1"/>
                    <w:sz w:val="22"/>
                    <w:lang w:eastAsia="en-US"/>
                  </w:rPr>
                  <m:t>x</m:t>
                </m:r>
              </m:oMath>
            </m:oMathPara>
          </w:p>
        </w:tc>
        <w:tc>
          <w:tcPr>
            <w:tcW w:w="1936" w:type="dxa"/>
            <w:tcBorders>
              <w:left w:val="single" w:sz="4" w:space="0" w:color="auto"/>
            </w:tcBorders>
            <w:vAlign w:val="center"/>
          </w:tcPr>
          <w:p w14:paraId="4A7BD8CF" w14:textId="74F3C956" w:rsidR="008E3EFE" w:rsidRPr="008E3EFE" w:rsidRDefault="008E3EFE" w:rsidP="008E3EFE">
            <w:pPr>
              <w:pStyle w:val="Texte"/>
              <w:jc w:val="center"/>
              <w:rPr>
                <w:rFonts w:eastAsia="Cambria"/>
                <w:color w:val="000000" w:themeColor="text1"/>
                <w:sz w:val="22"/>
                <w:lang w:eastAsia="en-US"/>
              </w:rPr>
            </w:pPr>
            <m:oMathPara>
              <m:oMath>
                <m:r>
                  <w:rPr>
                    <w:rFonts w:ascii="Cambria Math" w:eastAsiaTheme="minorHAnsi" w:hAnsi="Cambria Math" w:cstheme="minorBidi"/>
                    <w:color w:val="000000" w:themeColor="text1"/>
                    <w:sz w:val="22"/>
                    <w:lang w:eastAsia="en-US"/>
                  </w:rPr>
                  <m:t>x</m:t>
                </m:r>
              </m:oMath>
            </m:oMathPara>
          </w:p>
        </w:tc>
      </w:tr>
      <w:tr w:rsidR="008E3EFE" w:rsidRPr="000E702A" w14:paraId="6666E003" w14:textId="0C396594" w:rsidTr="008E3EFE">
        <w:trPr>
          <w:jc w:val="center"/>
        </w:trPr>
        <w:tc>
          <w:tcPr>
            <w:tcW w:w="1157" w:type="dxa"/>
            <w:vAlign w:val="center"/>
          </w:tcPr>
          <w:p w14:paraId="5F9244A9" w14:textId="77777777" w:rsidR="008E3EFE" w:rsidRPr="008E3EFE" w:rsidRDefault="008E3EFE" w:rsidP="00FC7CAE">
            <w:pPr>
              <w:pStyle w:val="Texte"/>
              <w:jc w:val="left"/>
              <w:rPr>
                <w:i/>
                <w:iCs/>
                <w:color w:val="000000" w:themeColor="text1"/>
                <w:sz w:val="22"/>
              </w:rPr>
            </w:pPr>
            <w:r w:rsidRPr="008E3EFE">
              <w:rPr>
                <w:i/>
                <w:iCs/>
                <w:color w:val="000000" w:themeColor="text1"/>
                <w:sz w:val="22"/>
              </w:rPr>
              <w:t>État final</w:t>
            </w:r>
          </w:p>
        </w:tc>
        <w:tc>
          <w:tcPr>
            <w:tcW w:w="794" w:type="dxa"/>
            <w:vAlign w:val="center"/>
          </w:tcPr>
          <w:p w14:paraId="0960F7A4" w14:textId="65433C23" w:rsidR="008E3EFE" w:rsidRPr="008E3EFE" w:rsidRDefault="008E3EFE" w:rsidP="00FC7CAE">
            <w:pPr>
              <w:pStyle w:val="Texte"/>
              <w:jc w:val="center"/>
              <w:rPr>
                <w:i/>
                <w:iCs/>
                <w:color w:val="000000" w:themeColor="text1"/>
                <w:sz w:val="16"/>
                <w:szCs w:val="16"/>
                <w:vertAlign w:val="subscript"/>
              </w:rPr>
            </w:pPr>
            <m:oMath>
              <m:r>
                <w:rPr>
                  <w:rFonts w:ascii="Cambria Math" w:eastAsiaTheme="minorHAnsi" w:hAnsi="Cambria Math" w:cstheme="minorBidi"/>
                  <w:color w:val="000000" w:themeColor="text1"/>
                  <w:sz w:val="16"/>
                  <w:szCs w:val="16"/>
                  <w:lang w:eastAsia="en-US"/>
                </w:rPr>
                <m:t>x</m:t>
              </m:r>
            </m:oMath>
            <w:r w:rsidRPr="008E3EFE">
              <w:rPr>
                <w:i/>
                <w:iCs/>
                <w:color w:val="000000" w:themeColor="text1"/>
                <w:sz w:val="16"/>
                <w:szCs w:val="16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iCs/>
                      <w:color w:val="000000" w:themeColor="text1"/>
                      <w:sz w:val="16"/>
                      <w:szCs w:val="16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  <w:lang w:eastAsia="en-US"/>
                    </w:rPr>
                    <m:t>max</m:t>
                  </m:r>
                </m:sub>
              </m:sSub>
            </m:oMath>
          </w:p>
        </w:tc>
        <w:tc>
          <w:tcPr>
            <w:tcW w:w="2096" w:type="dxa"/>
            <w:vAlign w:val="center"/>
          </w:tcPr>
          <w:p w14:paraId="680905CC" w14:textId="0915DD4C" w:rsidR="008E3EFE" w:rsidRPr="008E3EFE" w:rsidRDefault="00786325" w:rsidP="00FC7CAE">
            <w:pPr>
              <w:pStyle w:val="Texte"/>
              <w:jc w:val="center"/>
              <w:rPr>
                <w:i/>
                <w:iCs/>
                <w:color w:val="000000" w:themeColor="text1"/>
                <w:sz w:val="22"/>
                <w:vertAlign w:val="subscript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 w:cstheme="majorHAnsi"/>
                      <w:i/>
                      <w:sz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ajorHAnsi"/>
                      <w:sz w:val="22"/>
                      <w:lang w:eastAsia="en-US"/>
                    </w:rPr>
                    <m:t>n</m:t>
                  </m:r>
                </m:e>
                <m:sub>
                  <m:r>
                    <w:rPr>
                      <w:rFonts w:ascii="Cambria Math" w:eastAsiaTheme="minorHAnsi" w:hAnsi="Cambria Math" w:cstheme="majorHAnsi"/>
                      <w:sz w:val="22"/>
                      <w:lang w:eastAsia="en-US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eastAsiaTheme="minorHAnsi" w:hAnsi="Cambria Math" w:cstheme="majorHAnsi"/>
                      <w:i/>
                      <w:sz w:val="22"/>
                      <w:lang w:eastAsia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HAnsi" w:hAnsi="Cambria Math" w:cstheme="majorHAnsi"/>
                          <w:i/>
                          <w:sz w:val="22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 w:cstheme="majorHAnsi"/>
                          <w:sz w:val="22"/>
                          <w:lang w:eastAsia="en-US"/>
                        </w:rPr>
                        <m:t>H</m:t>
                      </m:r>
                    </m:e>
                    <m:sup>
                      <m:r>
                        <w:rPr>
                          <w:rFonts w:ascii="Cambria Math" w:eastAsiaTheme="minorHAnsi" w:hAnsi="Cambria Math" w:cstheme="majorHAnsi"/>
                          <w:sz w:val="22"/>
                          <w:lang w:eastAsia="en-US"/>
                        </w:rPr>
                        <m:t>+</m:t>
                      </m:r>
                    </m:sup>
                  </m:sSup>
                </m:e>
              </m:d>
              <m:r>
                <w:rPr>
                  <w:rFonts w:ascii="Cambria Math" w:eastAsiaTheme="minorHAnsi" w:hAnsi="Cambria Math" w:cstheme="majorHAnsi"/>
                  <w:sz w:val="22"/>
                  <w:lang w:eastAsia="en-US"/>
                </w:rPr>
                <m:t xml:space="preserve"> </m:t>
              </m:r>
            </m:oMath>
            <w:r w:rsidR="008E3EFE" w:rsidRPr="008E3EFE">
              <w:rPr>
                <w:i/>
                <w:iCs/>
                <w:color w:val="000000" w:themeColor="text1"/>
                <w:sz w:val="22"/>
              </w:rPr>
              <w:t xml:space="preserve">– </w:t>
            </w: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iCs/>
                      <w:color w:val="000000" w:themeColor="text1"/>
                      <w:sz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2"/>
                    </w:rPr>
                    <m:t>2x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2"/>
                      <w:lang w:eastAsia="en-US"/>
                    </w:rPr>
                    <m:t>max</m:t>
                  </m:r>
                </m:sub>
              </m:sSub>
            </m:oMath>
            <w:r w:rsidR="008E3EFE" w:rsidRPr="008E3EFE">
              <w:rPr>
                <w:i/>
                <w:iCs/>
                <w:color w:val="000000" w:themeColor="text1"/>
                <w:sz w:val="22"/>
                <w:lang w:eastAsia="en-US"/>
              </w:rPr>
              <w:t xml:space="preserve"> </w:t>
            </w:r>
          </w:p>
        </w:tc>
        <w:tc>
          <w:tcPr>
            <w:tcW w:w="2097" w:type="dxa"/>
            <w:tcBorders>
              <w:right w:val="double" w:sz="4" w:space="0" w:color="auto"/>
            </w:tcBorders>
            <w:vAlign w:val="center"/>
          </w:tcPr>
          <w:p w14:paraId="3D305E4B" w14:textId="2812A5FC" w:rsidR="008E3EFE" w:rsidRPr="008E3EFE" w:rsidRDefault="00786325" w:rsidP="00FC7CAE">
            <w:pPr>
              <w:pStyle w:val="Texte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vertAlign w:val="subscript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 w:cstheme="majorHAnsi"/>
                      <w:i/>
                      <w:sz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ajorHAnsi"/>
                      <w:sz w:val="22"/>
                      <w:lang w:eastAsia="en-US"/>
                    </w:rPr>
                    <m:t>n</m:t>
                  </m:r>
                </m:e>
                <m:sub>
                  <m:r>
                    <w:rPr>
                      <w:rFonts w:ascii="Cambria Math" w:eastAsiaTheme="minorHAnsi" w:hAnsi="Cambria Math" w:cstheme="majorHAnsi"/>
                      <w:sz w:val="22"/>
                      <w:lang w:eastAsia="en-US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eastAsiaTheme="minorHAnsi" w:hAnsi="Cambria Math" w:cstheme="majorHAnsi"/>
                      <w:i/>
                      <w:sz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eastAsiaTheme="minorHAnsi" w:hAnsi="Cambria Math" w:cstheme="majorHAnsi"/>
                      <w:sz w:val="22"/>
                      <w:lang w:eastAsia="en-US"/>
                    </w:rPr>
                    <m:t>Fe</m:t>
                  </m:r>
                </m:e>
              </m:d>
              <m:r>
                <w:rPr>
                  <w:rFonts w:ascii="Cambria Math" w:eastAsiaTheme="minorHAnsi" w:hAnsi="Cambria Math" w:cstheme="majorHAnsi"/>
                  <w:sz w:val="22"/>
                  <w:lang w:eastAsia="en-US"/>
                </w:rPr>
                <m:t xml:space="preserve"> </m:t>
              </m:r>
            </m:oMath>
            <w:r w:rsidR="008E3EFE" w:rsidRPr="008E3EFE">
              <w:rPr>
                <w:i/>
                <w:iCs/>
                <w:color w:val="000000" w:themeColor="text1"/>
                <w:sz w:val="22"/>
              </w:rPr>
              <w:t xml:space="preserve">– </w:t>
            </w:r>
            <w:r w:rsidR="008E3EFE" w:rsidRPr="008E3EFE">
              <w:rPr>
                <w:rFonts w:ascii="Bradley Hand ITC" w:hAnsi="Bradley Hand ITC"/>
                <w:i/>
                <w:iCs/>
                <w:color w:val="000000" w:themeColor="text1"/>
                <w:sz w:val="22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HAnsi" w:hAnsi="Cambria Math" w:cstheme="minorHAnsi"/>
                      <w:i/>
                      <w:iCs/>
                      <w:color w:val="000000" w:themeColor="text1"/>
                      <w:sz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  <w:sz w:val="22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  <w:sz w:val="22"/>
                      <w:lang w:eastAsia="en-US"/>
                    </w:rPr>
                    <m:t>max</m:t>
                  </m:r>
                </m:sub>
              </m:sSub>
            </m:oMath>
            <w:r w:rsidR="008E3EFE" w:rsidRPr="008E3EF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lang w:eastAsia="en-US"/>
              </w:rPr>
              <w:t xml:space="preserve"> </w:t>
            </w:r>
          </w:p>
        </w:tc>
        <w:tc>
          <w:tcPr>
            <w:tcW w:w="19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39E2E67" w14:textId="68615DF7" w:rsidR="008E3EFE" w:rsidRPr="008E3EFE" w:rsidRDefault="00786325" w:rsidP="00FC7CAE">
            <w:pPr>
              <w:pStyle w:val="Texte"/>
              <w:jc w:val="center"/>
              <w:rPr>
                <w:i/>
                <w:iCs/>
                <w:color w:val="000000" w:themeColor="text1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HAnsi"/>
                        <w:i/>
                        <w:iCs/>
                        <w:color w:val="000000" w:themeColor="text1"/>
                        <w:sz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 w:themeColor="text1"/>
                        <w:sz w:val="22"/>
                        <w:lang w:eastAsia="en-US"/>
                      </w:rPr>
                      <m:t>max</m:t>
                    </m:r>
                  </m:sub>
                </m:sSub>
              </m:oMath>
            </m:oMathPara>
          </w:p>
        </w:tc>
        <w:tc>
          <w:tcPr>
            <w:tcW w:w="1936" w:type="dxa"/>
            <w:tcBorders>
              <w:left w:val="single" w:sz="4" w:space="0" w:color="auto"/>
            </w:tcBorders>
            <w:vAlign w:val="center"/>
          </w:tcPr>
          <w:p w14:paraId="10FA9338" w14:textId="7A5EB9BF" w:rsidR="008E3EFE" w:rsidRPr="008E3EFE" w:rsidRDefault="00786325" w:rsidP="008E3EFE">
            <w:pPr>
              <w:pStyle w:val="Texte"/>
              <w:jc w:val="center"/>
              <w:rPr>
                <w:i/>
                <w:iCs/>
                <w:color w:val="000000" w:themeColor="text1"/>
                <w:sz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HAnsi" w:hAnsi="Cambria Math" w:cstheme="minorHAnsi"/>
                        <w:i/>
                        <w:iCs/>
                        <w:color w:val="000000" w:themeColor="text1"/>
                        <w:sz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 w:themeColor="text1"/>
                        <w:sz w:val="22"/>
                        <w:lang w:eastAsia="en-US"/>
                      </w:rPr>
                      <m:t>max</m:t>
                    </m:r>
                  </m:sub>
                </m:sSub>
              </m:oMath>
            </m:oMathPara>
          </w:p>
        </w:tc>
      </w:tr>
    </w:tbl>
    <w:p w14:paraId="08AC51F7" w14:textId="3DA7B1C0" w:rsidR="00B02E0B" w:rsidRPr="009B7C25" w:rsidRDefault="00786325" w:rsidP="009B7C25">
      <w:pPr>
        <w:pStyle w:val="numero"/>
        <w:numPr>
          <w:ilvl w:val="0"/>
          <w:numId w:val="22"/>
        </w:numPr>
        <w:spacing w:before="0" w:beforeAutospacing="0" w:after="0" w:afterAutospacing="0"/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</w:pP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i</m:t>
                </m:r>
              </m:sub>
            </m:sSub>
            <m:r>
              <w:rPr>
                <w:rFonts w:ascii="Cambria Math" w:hAnsi="Cambria Math"/>
                <w:sz w:val="22"/>
              </w:rPr>
              <m:t>(Fe)</m:t>
            </m:r>
          </m:num>
          <m:den>
            <m:r>
              <w:rPr>
                <w:rFonts w:ascii="Cambria Math" w:hAnsi="Cambria Math"/>
                <w:sz w:val="22"/>
              </w:rPr>
              <m:t>1</m:t>
            </m:r>
          </m:den>
        </m:f>
        <m:r>
          <w:rPr>
            <w:rFonts w:ascii="Cambria Math" w:eastAsiaTheme="minorEastAsia" w:hAnsi="Cambria Math" w:cstheme="majorHAnsi"/>
            <w:sz w:val="22"/>
          </w:rPr>
          <m:t>=2,01 mol</m:t>
        </m:r>
      </m:oMath>
      <w:r w:rsidR="009B7C25">
        <w:rPr>
          <w:rFonts w:asciiTheme="majorHAnsi" w:eastAsiaTheme="minorEastAsia" w:hAnsiTheme="majorHAnsi" w:cstheme="majorHAnsi"/>
          <w:sz w:val="22"/>
        </w:rPr>
        <w:tab/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)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 w:cstheme="majorHAnsi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 w:cstheme="majorHAnsi"/>
                <w:color w:val="auto"/>
                <w:sz w:val="22"/>
                <w:szCs w:val="22"/>
                <w:lang w:eastAsia="en-US"/>
              </w:rPr>
              <m:t>8,0∙</m:t>
            </m:r>
            <m:sSup>
              <m:sSupPr>
                <m:ctrlPr>
                  <w:rPr>
                    <w:rFonts w:ascii="Cambria Math" w:eastAsiaTheme="minorEastAsia" w:hAnsi="Cambria Math" w:cstheme="majorHAnsi"/>
                    <w:i/>
                    <w:color w:val="auto"/>
                    <w:sz w:val="22"/>
                    <w:szCs w:val="22"/>
                    <w:lang w:eastAsia="en-US"/>
                  </w:rPr>
                </m:ctrlPr>
              </m:sSupPr>
              <m:e>
                <m:r>
                  <w:rPr>
                    <w:rFonts w:ascii="Cambria Math" w:eastAsiaTheme="minorEastAsia" w:hAnsi="Cambria Math" w:cstheme="majorHAnsi"/>
                    <w:color w:val="auto"/>
                    <w:sz w:val="22"/>
                    <w:szCs w:val="22"/>
                    <w:lang w:eastAsia="en-US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theme="majorHAnsi"/>
                    <w:color w:val="auto"/>
                    <w:sz w:val="22"/>
                    <w:szCs w:val="22"/>
                    <w:lang w:eastAsia="en-US"/>
                  </w:rPr>
                  <m:t>-2</m:t>
                </m:r>
              </m:sup>
            </m:sSup>
          </m:num>
          <m:den>
            <m:r>
              <w:rPr>
                <w:rFonts w:ascii="Cambria Math" w:eastAsiaTheme="minorEastAsia" w:hAnsi="Cambria Math" w:cstheme="majorHAnsi"/>
                <w:sz w:val="22"/>
              </w:rPr>
              <m:t>2</m:t>
            </m:r>
          </m:den>
        </m:f>
        <m:r>
          <w:rPr>
            <w:rFonts w:ascii="Cambria Math" w:eastAsiaTheme="minorEastAsia" w:hAnsi="Cambria Math" w:cstheme="majorHAnsi"/>
            <w:color w:val="auto"/>
            <w:sz w:val="22"/>
            <w:szCs w:val="22"/>
            <w:lang w:eastAsia="en-US"/>
          </w:rPr>
          <m:t>=4,0∙</m:t>
        </m:r>
        <m:sSup>
          <m:sSupPr>
            <m:ctrlPr>
              <w:rPr>
                <w:rFonts w:ascii="Cambria Math" w:eastAsiaTheme="minorEastAsia" w:hAnsi="Cambria Math" w:cstheme="majorHAnsi"/>
                <w:i/>
                <w:color w:val="auto"/>
                <w:sz w:val="22"/>
                <w:szCs w:val="22"/>
                <w:lang w:eastAsia="en-US"/>
              </w:rPr>
            </m:ctrlPr>
          </m:sSupPr>
          <m:e>
            <m:r>
              <w:rPr>
                <w:rFonts w:ascii="Cambria Math" w:eastAsiaTheme="minorEastAsia" w:hAnsi="Cambria Math" w:cstheme="majorHAnsi"/>
                <w:color w:val="auto"/>
                <w:sz w:val="22"/>
                <w:szCs w:val="22"/>
                <w:lang w:eastAsia="en-US"/>
              </w:rPr>
              <m:t>10</m:t>
            </m:r>
          </m:e>
          <m:sup>
            <m:r>
              <w:rPr>
                <w:rFonts w:ascii="Cambria Math" w:eastAsiaTheme="minorEastAsia" w:hAnsi="Cambria Math" w:cstheme="majorHAnsi"/>
                <w:color w:val="auto"/>
                <w:sz w:val="22"/>
                <w:szCs w:val="22"/>
                <w:lang w:eastAsia="en-US"/>
              </w:rPr>
              <m:t>-2</m:t>
            </m:r>
          </m:sup>
        </m:sSup>
        <m:r>
          <w:rPr>
            <w:rFonts w:ascii="Cambria Math" w:eastAsiaTheme="minorEastAsia" w:hAnsi="Cambria Math" w:cstheme="majorHAnsi"/>
            <w:color w:val="auto"/>
            <w:sz w:val="22"/>
            <w:szCs w:val="22"/>
            <w:lang w:eastAsia="en-US"/>
          </w:rPr>
          <m:t xml:space="preserve"> mol</m:t>
        </m:r>
      </m:oMath>
    </w:p>
    <w:p w14:paraId="66DB00E0" w14:textId="7344DEA5" w:rsidR="009B7C25" w:rsidRPr="009B7C25" w:rsidRDefault="00786325" w:rsidP="009B7C25">
      <w:pPr>
        <w:pStyle w:val="numero"/>
        <w:spacing w:before="0" w:beforeAutospacing="0" w:after="0" w:afterAutospacing="0"/>
        <w:ind w:left="720" w:firstLine="0"/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</w:pP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i</m:t>
                </m:r>
              </m:sub>
            </m:sSub>
            <m:r>
              <w:rPr>
                <w:rFonts w:ascii="Cambria Math" w:hAnsi="Cambria Math"/>
                <w:sz w:val="22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22"/>
                  </w:rPr>
                  <m:t>+</m:t>
                </m:r>
              </m:sup>
            </m:sSup>
            <m:r>
              <w:rPr>
                <w:rFonts w:ascii="Cambria Math" w:hAnsi="Cambria Math"/>
                <w:sz w:val="22"/>
              </w:rPr>
              <m:t>)</m:t>
            </m:r>
          </m:num>
          <m:den>
            <m:r>
              <w:rPr>
                <w:rFonts w:ascii="Cambria Math" w:hAnsi="Cambria Math"/>
                <w:sz w:val="22"/>
              </w:rPr>
              <m:t>2</m:t>
            </m:r>
          </m:den>
        </m:f>
        <m:r>
          <w:rPr>
            <w:rFonts w:ascii="Cambria Math" w:hAnsi="Cambria Math"/>
            <w:sz w:val="22"/>
          </w:rPr>
          <m:t>&lt;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i</m:t>
                </m:r>
              </m:sub>
            </m:sSub>
            <m:r>
              <w:rPr>
                <w:rFonts w:ascii="Cambria Math" w:hAnsi="Cambria Math"/>
                <w:sz w:val="22"/>
              </w:rPr>
              <m:t>(Fe)</m:t>
            </m:r>
          </m:num>
          <m:den>
            <m:r>
              <w:rPr>
                <w:rFonts w:ascii="Cambria Math" w:hAnsi="Cambria Math"/>
                <w:sz w:val="22"/>
              </w:rPr>
              <m:t>1</m:t>
            </m:r>
          </m:den>
        </m:f>
      </m:oMath>
      <w:r w:rsidR="009B7C25">
        <w:rPr>
          <w:rFonts w:asciiTheme="majorHAnsi" w:eastAsiaTheme="minorEastAsia" w:hAnsiTheme="majorHAnsi" w:cstheme="majorHAnsi"/>
          <w:sz w:val="22"/>
        </w:rPr>
        <w:t xml:space="preserve">  </w:t>
      </w:r>
      <w:proofErr w:type="gramStart"/>
      <w:r w:rsidR="009B7C25">
        <w:rPr>
          <w:rFonts w:asciiTheme="majorHAnsi" w:eastAsiaTheme="minorEastAsia" w:hAnsiTheme="majorHAnsi" w:cstheme="majorHAnsi"/>
          <w:sz w:val="22"/>
        </w:rPr>
        <w:t>donc</w:t>
      </w:r>
      <w:proofErr w:type="gramEnd"/>
      <w:r w:rsidR="009B7C25">
        <w:rPr>
          <w:rFonts w:asciiTheme="majorHAnsi" w:eastAsiaTheme="minorEastAsia" w:hAnsiTheme="majorHAnsi" w:cstheme="majorHAnsi"/>
          <w:sz w:val="22"/>
        </w:rPr>
        <w:t xml:space="preserve"> H</w:t>
      </w:r>
      <w:r w:rsidR="009B7C25">
        <w:rPr>
          <w:rFonts w:asciiTheme="majorHAnsi" w:eastAsiaTheme="minorEastAsia" w:hAnsiTheme="majorHAnsi" w:cstheme="majorHAnsi"/>
          <w:sz w:val="22"/>
          <w:vertAlign w:val="superscript"/>
        </w:rPr>
        <w:t>+</w:t>
      </w:r>
      <w:r w:rsidR="009B7C25">
        <w:rPr>
          <w:rFonts w:asciiTheme="majorHAnsi" w:eastAsiaTheme="minorEastAsia" w:hAnsiTheme="majorHAnsi" w:cstheme="majorHAnsi"/>
          <w:sz w:val="22"/>
        </w:rPr>
        <w:t xml:space="preserve"> est le réactif limitant et</w:t>
      </w:r>
      <w:r w:rsidR="009B7C25" w:rsidRPr="009E4DEA">
        <w:rPr>
          <w:rFonts w:asciiTheme="majorHAnsi" w:eastAsiaTheme="minorEastAsia" w:hAnsiTheme="majorHAnsi" w:cstheme="majorHAnsi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eastAsiaTheme="minorHAnsi" w:hAnsi="Cambria Math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 w:cstheme="minorHAnsi"/>
                <w:color w:val="000000" w:themeColor="text1"/>
                <w:sz w:val="22"/>
                <w:szCs w:val="22"/>
                <w:lang w:eastAsia="en-US"/>
              </w:rPr>
              <m:t>max</m:t>
            </m:r>
          </m:sub>
        </m:sSub>
        <m:r>
          <w:rPr>
            <w:rFonts w:ascii="Cambria Math" w:eastAsiaTheme="minorHAnsi" w:hAnsi="Cambria Math" w:cstheme="minorHAnsi"/>
            <w:color w:val="000000" w:themeColor="text1"/>
            <w:sz w:val="22"/>
            <w:szCs w:val="22"/>
            <w:lang w:eastAsia="en-US"/>
          </w:rPr>
          <m:t>=</m:t>
        </m:r>
        <m:r>
          <w:rPr>
            <w:rFonts w:ascii="Cambria Math" w:eastAsiaTheme="minorEastAsia" w:hAnsi="Cambria Math" w:cstheme="majorHAnsi"/>
            <w:color w:val="auto"/>
            <w:sz w:val="22"/>
            <w:szCs w:val="22"/>
            <w:lang w:eastAsia="en-US"/>
          </w:rPr>
          <m:t>4,0∙</m:t>
        </m:r>
        <m:sSup>
          <m:sSupPr>
            <m:ctrlPr>
              <w:rPr>
                <w:rFonts w:ascii="Cambria Math" w:eastAsiaTheme="minorEastAsia" w:hAnsi="Cambria Math" w:cstheme="majorHAnsi"/>
                <w:i/>
                <w:color w:val="auto"/>
                <w:sz w:val="22"/>
                <w:szCs w:val="22"/>
                <w:lang w:eastAsia="en-US"/>
              </w:rPr>
            </m:ctrlPr>
          </m:sSupPr>
          <m:e>
            <m:r>
              <w:rPr>
                <w:rFonts w:ascii="Cambria Math" w:eastAsiaTheme="minorEastAsia" w:hAnsi="Cambria Math" w:cstheme="majorHAnsi"/>
                <w:color w:val="auto"/>
                <w:sz w:val="22"/>
                <w:szCs w:val="22"/>
                <w:lang w:eastAsia="en-US"/>
              </w:rPr>
              <m:t>10</m:t>
            </m:r>
          </m:e>
          <m:sup>
            <m:r>
              <w:rPr>
                <w:rFonts w:ascii="Cambria Math" w:eastAsiaTheme="minorEastAsia" w:hAnsi="Cambria Math" w:cstheme="majorHAnsi"/>
                <w:color w:val="auto"/>
                <w:sz w:val="22"/>
                <w:szCs w:val="22"/>
                <w:lang w:eastAsia="en-US"/>
              </w:rPr>
              <m:t>-2</m:t>
            </m:r>
          </m:sup>
        </m:sSup>
        <m:r>
          <w:rPr>
            <w:rFonts w:ascii="Cambria Math" w:eastAsiaTheme="minorEastAsia" w:hAnsi="Cambria Math" w:cstheme="majorHAnsi"/>
            <w:color w:val="auto"/>
            <w:sz w:val="22"/>
            <w:szCs w:val="22"/>
            <w:lang w:eastAsia="en-US"/>
          </w:rPr>
          <m:t xml:space="preserve"> mol</m:t>
        </m:r>
      </m:oMath>
    </w:p>
    <w:p w14:paraId="4D0B3AB5" w14:textId="4555AE90" w:rsidR="00CF1756" w:rsidRPr="00CF1756" w:rsidRDefault="00CF1756" w:rsidP="00B02E0B">
      <w:pPr>
        <w:pStyle w:val="numero"/>
        <w:numPr>
          <w:ilvl w:val="0"/>
          <w:numId w:val="22"/>
        </w:numPr>
        <w:spacing w:before="0" w:beforeAutospacing="0" w:after="0" w:afterAutospacing="0"/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>Pour les réactifs :</w:t>
      </w:r>
    </w:p>
    <w:p w14:paraId="3A1D8A46" w14:textId="2572AD7E" w:rsidR="00CF1756" w:rsidRPr="00CF1756" w:rsidRDefault="00786325" w:rsidP="00CF1756">
      <w:pPr>
        <w:pStyle w:val="numero"/>
        <w:spacing w:before="0" w:beforeAutospacing="0" w:after="0" w:afterAutospacing="0"/>
        <w:ind w:left="720" w:firstLine="0"/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</w:pPr>
      <m:oMath>
        <m:sSub>
          <m:sSubPr>
            <m:ctrlPr>
              <w:rPr>
                <w:rFonts w:ascii="Cambria Math" w:eastAsiaTheme="minorHAnsi" w:hAnsi="Cambria Math" w:cstheme="majorHAnsi"/>
                <w:i/>
                <w:color w:val="auto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eastAsiaTheme="minorHAnsi" w:hAnsi="Cambria Math" w:cstheme="majorHAnsi"/>
                <w:color w:val="auto"/>
                <w:sz w:val="22"/>
                <w:szCs w:val="22"/>
                <w:lang w:eastAsia="en-US"/>
              </w:rPr>
              <m:t>n</m:t>
            </m:r>
          </m:e>
          <m:sub>
            <m:r>
              <w:rPr>
                <w:rFonts w:ascii="Cambria Math" w:eastAsiaTheme="minorHAnsi" w:hAnsi="Cambria Math" w:cstheme="majorHAnsi"/>
                <w:color w:val="auto"/>
                <w:sz w:val="22"/>
                <w:szCs w:val="22"/>
                <w:lang w:eastAsia="en-US"/>
              </w:rPr>
              <m:t>f</m:t>
            </m:r>
          </m:sub>
        </m:sSub>
        <m:d>
          <m:dPr>
            <m:ctrlPr>
              <w:rPr>
                <w:rFonts w:ascii="Cambria Math" w:eastAsiaTheme="minorHAnsi" w:hAnsi="Cambria Math" w:cstheme="majorHAnsi"/>
                <w:i/>
                <w:color w:val="auto"/>
                <w:sz w:val="22"/>
                <w:szCs w:val="22"/>
                <w:lang w:eastAsia="en-US"/>
              </w:rPr>
            </m:ctrlPr>
          </m:dPr>
          <m:e>
            <m:sSup>
              <m:sSupPr>
                <m:ctrlPr>
                  <w:rPr>
                    <w:rFonts w:ascii="Cambria Math" w:eastAsiaTheme="minorHAnsi" w:hAnsi="Cambria Math" w:cstheme="majorHAnsi"/>
                    <w:i/>
                    <w:color w:val="auto"/>
                    <w:sz w:val="22"/>
                    <w:szCs w:val="22"/>
                    <w:lang w:eastAsia="en-US"/>
                  </w:rPr>
                </m:ctrlPr>
              </m:sSupPr>
              <m:e>
                <m:r>
                  <w:rPr>
                    <w:rFonts w:ascii="Cambria Math" w:eastAsiaTheme="minorHAnsi" w:hAnsi="Cambria Math" w:cstheme="majorHAnsi"/>
                    <w:color w:val="auto"/>
                    <w:sz w:val="22"/>
                    <w:szCs w:val="22"/>
                    <w:lang w:eastAsia="en-US"/>
                  </w:rPr>
                  <m:t>H</m:t>
                </m:r>
              </m:e>
              <m:sup>
                <m:r>
                  <w:rPr>
                    <w:rFonts w:ascii="Cambria Math" w:eastAsiaTheme="minorHAnsi" w:hAnsi="Cambria Math" w:cstheme="majorHAnsi"/>
                    <w:color w:val="auto"/>
                    <w:sz w:val="22"/>
                    <w:szCs w:val="22"/>
                    <w:lang w:eastAsia="en-US"/>
                  </w:rPr>
                  <m:t>+</m:t>
                </m:r>
              </m:sup>
            </m:sSup>
          </m:e>
        </m:d>
        <m:r>
          <w:rPr>
            <w:rFonts w:ascii="Cambria Math" w:eastAsiaTheme="minorHAnsi" w:hAnsi="Cambria Math" w:cstheme="majorHAnsi"/>
            <w:color w:val="auto"/>
            <w:sz w:val="22"/>
            <w:szCs w:val="22"/>
            <w:lang w:eastAsia="en-US"/>
          </w:rPr>
          <m:t>=0</m:t>
        </m:r>
      </m:oMath>
      <w:r w:rsidR="009E4DEA" w:rsidRPr="009E4DEA">
        <w:rPr>
          <w:rFonts w:asciiTheme="majorHAnsi" w:eastAsiaTheme="minorEastAsia" w:hAnsiTheme="majorHAnsi" w:cstheme="majorHAnsi"/>
          <w:color w:val="auto"/>
          <w:sz w:val="22"/>
          <w:szCs w:val="22"/>
          <w:lang w:eastAsia="en-US"/>
        </w:rPr>
        <w:t xml:space="preserve"> ; </w:t>
      </w:r>
      <m:oMath>
        <m:sSub>
          <m:sSubPr>
            <m:ctrlPr>
              <w:rPr>
                <w:rFonts w:ascii="Cambria Math" w:eastAsiaTheme="minorHAnsi" w:hAnsi="Cambria Math" w:cstheme="majorHAnsi"/>
                <w:i/>
                <w:color w:val="auto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eastAsiaTheme="minorHAnsi" w:hAnsi="Cambria Math" w:cstheme="majorHAnsi"/>
                <w:color w:val="auto"/>
                <w:sz w:val="22"/>
                <w:szCs w:val="22"/>
                <w:lang w:eastAsia="en-US"/>
              </w:rPr>
              <m:t>n</m:t>
            </m:r>
          </m:e>
          <m:sub>
            <m:r>
              <w:rPr>
                <w:rFonts w:ascii="Cambria Math" w:eastAsiaTheme="minorHAnsi" w:hAnsi="Cambria Math" w:cstheme="majorHAnsi"/>
                <w:color w:val="auto"/>
                <w:sz w:val="22"/>
                <w:szCs w:val="22"/>
                <w:lang w:eastAsia="en-US"/>
              </w:rPr>
              <m:t>f</m:t>
            </m:r>
          </m:sub>
        </m:sSub>
        <m:d>
          <m:dPr>
            <m:ctrlPr>
              <w:rPr>
                <w:rFonts w:ascii="Cambria Math" w:eastAsiaTheme="minorHAnsi" w:hAnsi="Cambria Math" w:cstheme="majorHAnsi"/>
                <w:i/>
                <w:color w:val="auto"/>
                <w:sz w:val="22"/>
                <w:szCs w:val="22"/>
                <w:lang w:eastAsia="en-US"/>
              </w:rPr>
            </m:ctrlPr>
          </m:dPr>
          <m:e>
            <m:r>
              <w:rPr>
                <w:rFonts w:ascii="Cambria Math" w:eastAsiaTheme="minorHAnsi" w:hAnsi="Cambria Math" w:cstheme="majorHAnsi"/>
                <w:color w:val="auto"/>
                <w:sz w:val="22"/>
                <w:szCs w:val="22"/>
                <w:lang w:eastAsia="en-US"/>
              </w:rPr>
              <m:t>Fe</m:t>
            </m:r>
          </m:e>
        </m:d>
        <m:r>
          <w:rPr>
            <w:rFonts w:ascii="Cambria Math" w:eastAsiaTheme="minorHAnsi" w:hAnsi="Cambria Math" w:cstheme="majorHAnsi"/>
            <w:color w:val="auto"/>
            <w:sz w:val="22"/>
            <w:szCs w:val="22"/>
            <w:lang w:eastAsia="en-US"/>
          </w:rPr>
          <m:t>=</m:t>
        </m:r>
        <m:sSub>
          <m:sSubPr>
            <m:ctrlPr>
              <w:rPr>
                <w:rFonts w:ascii="Cambria Math" w:eastAsiaTheme="minorHAnsi" w:hAnsi="Cambria Math" w:cstheme="majorHAnsi"/>
                <w:i/>
                <w:color w:val="auto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eastAsiaTheme="minorHAnsi" w:hAnsi="Cambria Math" w:cstheme="majorHAnsi"/>
                <w:color w:val="auto"/>
                <w:sz w:val="22"/>
                <w:szCs w:val="22"/>
                <w:lang w:eastAsia="en-US"/>
              </w:rPr>
              <m:t>n</m:t>
            </m:r>
          </m:e>
          <m:sub>
            <m:r>
              <w:rPr>
                <w:rFonts w:ascii="Cambria Math" w:eastAsiaTheme="minorHAnsi" w:hAnsi="Cambria Math" w:cstheme="majorHAnsi"/>
                <w:color w:val="auto"/>
                <w:sz w:val="22"/>
                <w:szCs w:val="22"/>
                <w:lang w:eastAsia="en-US"/>
              </w:rPr>
              <m:t>i</m:t>
            </m:r>
          </m:sub>
        </m:sSub>
        <m:d>
          <m:dPr>
            <m:ctrlPr>
              <w:rPr>
                <w:rFonts w:ascii="Cambria Math" w:eastAsiaTheme="minorHAnsi" w:hAnsi="Cambria Math" w:cstheme="majorHAnsi"/>
                <w:i/>
                <w:color w:val="auto"/>
                <w:sz w:val="22"/>
                <w:szCs w:val="22"/>
                <w:lang w:eastAsia="en-US"/>
              </w:rPr>
            </m:ctrlPr>
          </m:dPr>
          <m:e>
            <m:r>
              <w:rPr>
                <w:rFonts w:ascii="Cambria Math" w:eastAsiaTheme="minorHAnsi" w:hAnsi="Cambria Math" w:cstheme="majorHAnsi"/>
                <w:color w:val="auto"/>
                <w:sz w:val="22"/>
                <w:szCs w:val="22"/>
                <w:lang w:eastAsia="en-US"/>
              </w:rPr>
              <m:t>Fe</m:t>
            </m:r>
          </m:e>
        </m:d>
        <m:r>
          <w:rPr>
            <w:rFonts w:ascii="Cambria Math" w:eastAsiaTheme="minorHAnsi" w:hAnsi="Cambria Math" w:cstheme="majorHAnsi"/>
            <w:sz w:val="22"/>
            <w:szCs w:val="22"/>
            <w:lang w:eastAsia="en-US"/>
          </w:rPr>
          <m:t xml:space="preserve"> </m:t>
        </m:r>
      </m:oMath>
      <w:r w:rsidR="009E4DEA" w:rsidRPr="009E4DEA">
        <w:rPr>
          <w:i/>
          <w:iCs/>
          <w:color w:val="000000" w:themeColor="text1"/>
          <w:sz w:val="22"/>
          <w:szCs w:val="22"/>
        </w:rPr>
        <w:t xml:space="preserve">–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  <w:iCs/>
                <w:color w:val="000000" w:themeColor="text1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  <w:sz w:val="22"/>
                <w:szCs w:val="22"/>
                <w:lang w:eastAsia="en-US"/>
              </w:rPr>
              <m:t>max</m:t>
            </m:r>
          </m:sub>
        </m:sSub>
        <m:r>
          <w:rPr>
            <w:rFonts w:ascii="Cambria Math" w:hAnsi="Cambria Math"/>
            <w:color w:val="000000" w:themeColor="text1"/>
            <w:sz w:val="22"/>
            <w:szCs w:val="22"/>
            <w:lang w:eastAsia="en-US"/>
          </w:rPr>
          <m:t>=2,01-</m:t>
        </m:r>
        <m:r>
          <w:rPr>
            <w:rFonts w:ascii="Cambria Math" w:eastAsiaTheme="minorEastAsia" w:hAnsi="Cambria Math" w:cstheme="majorHAnsi"/>
            <w:color w:val="auto"/>
            <w:sz w:val="22"/>
            <w:szCs w:val="22"/>
            <w:lang w:eastAsia="en-US"/>
          </w:rPr>
          <m:t>8,0∙</m:t>
        </m:r>
        <m:sSup>
          <m:sSupPr>
            <m:ctrlPr>
              <w:rPr>
                <w:rFonts w:ascii="Cambria Math" w:eastAsiaTheme="minorEastAsia" w:hAnsi="Cambria Math" w:cstheme="majorHAnsi"/>
                <w:i/>
                <w:color w:val="auto"/>
                <w:sz w:val="22"/>
                <w:szCs w:val="22"/>
                <w:lang w:eastAsia="en-US"/>
              </w:rPr>
            </m:ctrlPr>
          </m:sSupPr>
          <m:e>
            <m:r>
              <w:rPr>
                <w:rFonts w:ascii="Cambria Math" w:eastAsiaTheme="minorEastAsia" w:hAnsi="Cambria Math" w:cstheme="majorHAnsi"/>
                <w:color w:val="auto"/>
                <w:sz w:val="22"/>
                <w:szCs w:val="22"/>
                <w:lang w:eastAsia="en-US"/>
              </w:rPr>
              <m:t>10</m:t>
            </m:r>
          </m:e>
          <m:sup>
            <m:r>
              <w:rPr>
                <w:rFonts w:ascii="Cambria Math" w:eastAsiaTheme="minorEastAsia" w:hAnsi="Cambria Math" w:cstheme="majorHAnsi"/>
                <w:color w:val="auto"/>
                <w:sz w:val="22"/>
                <w:szCs w:val="22"/>
                <w:lang w:eastAsia="en-US"/>
              </w:rPr>
              <m:t>-2</m:t>
            </m:r>
          </m:sup>
        </m:sSup>
        <m:r>
          <w:rPr>
            <w:rFonts w:ascii="Cambria Math" w:hAnsi="Cambria Math"/>
            <w:color w:val="auto"/>
            <w:sz w:val="22"/>
            <w:szCs w:val="22"/>
            <w:lang w:eastAsia="en-US"/>
          </w:rPr>
          <m:t>=1,9 mol</m:t>
        </m:r>
      </m:oMath>
    </w:p>
    <w:p w14:paraId="56BB3D84" w14:textId="319A6073" w:rsidR="009B7C25" w:rsidRDefault="00CF1756" w:rsidP="00CF1756">
      <w:pPr>
        <w:pStyle w:val="numero"/>
        <w:spacing w:before="0" w:beforeAutospacing="0" w:after="0" w:afterAutospacing="0"/>
        <w:ind w:left="720" w:firstLine="0"/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</w:pPr>
      <w:r w:rsidRPr="00CF1756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>Pour les produits :</w:t>
      </w:r>
    </w:p>
    <w:p w14:paraId="0B9D9ECC" w14:textId="0D7C0369" w:rsidR="00CF1756" w:rsidRPr="00CF1756" w:rsidRDefault="00786325" w:rsidP="00CF1756">
      <w:pPr>
        <w:pStyle w:val="numero"/>
        <w:spacing w:before="0" w:beforeAutospacing="0" w:after="0" w:afterAutospacing="0"/>
        <w:ind w:left="720" w:firstLine="0"/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HAnsi" w:hAnsi="Cambria Math" w:cstheme="majorHAnsi"/>
                  <w:i/>
                  <w:color w:val="auto"/>
                  <w:sz w:val="22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eastAsiaTheme="minorHAnsi" w:hAnsi="Cambria Math" w:cstheme="majorHAnsi"/>
                  <w:color w:val="auto"/>
                  <w:sz w:val="22"/>
                  <w:szCs w:val="22"/>
                  <w:lang w:eastAsia="en-US"/>
                </w:rPr>
                <m:t>n</m:t>
              </m:r>
            </m:e>
            <m:sub>
              <m:r>
                <w:rPr>
                  <w:rFonts w:ascii="Cambria Math" w:eastAsiaTheme="minorHAnsi" w:hAnsi="Cambria Math" w:cstheme="majorHAnsi"/>
                  <w:color w:val="auto"/>
                  <w:sz w:val="22"/>
                  <w:szCs w:val="22"/>
                  <w:lang w:eastAsia="en-US"/>
                </w:rPr>
                <m:t>f</m:t>
              </m:r>
            </m:sub>
          </m:sSub>
          <m:d>
            <m:dPr>
              <m:ctrlPr>
                <w:rPr>
                  <w:rFonts w:ascii="Cambria Math" w:eastAsiaTheme="minorHAnsi" w:hAnsi="Cambria Math" w:cstheme="majorHAnsi"/>
                  <w:i/>
                  <w:color w:val="auto"/>
                  <w:sz w:val="22"/>
                  <w:szCs w:val="22"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HAnsi" w:hAnsi="Cambria Math" w:cstheme="majorHAnsi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ajorHAnsi"/>
                      <w:color w:val="auto"/>
                      <w:sz w:val="22"/>
                      <w:szCs w:val="22"/>
                      <w:lang w:eastAsia="en-US"/>
                    </w:rPr>
                    <m:t>H</m:t>
                  </m:r>
                </m:e>
                <m:sub>
                  <m:r>
                    <w:rPr>
                      <w:rFonts w:ascii="Cambria Math" w:eastAsiaTheme="minorHAnsi" w:hAnsi="Cambria Math" w:cstheme="majorHAnsi"/>
                      <w:color w:val="auto"/>
                      <w:sz w:val="22"/>
                      <w:szCs w:val="22"/>
                      <w:lang w:eastAsia="en-US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HAnsi" w:hAnsi="Cambria Math" w:cstheme="majorHAnsi"/>
              <w:color w:val="auto"/>
              <w:sz w:val="22"/>
              <w:szCs w:val="22"/>
              <w:lang w:eastAsia="en-US"/>
            </w:rPr>
            <m:t>=</m:t>
          </m:r>
          <m:sSub>
            <m:sSubPr>
              <m:ctrlPr>
                <w:rPr>
                  <w:rFonts w:ascii="Cambria Math" w:eastAsiaTheme="minorHAnsi" w:hAnsi="Cambria Math" w:cstheme="majorHAnsi"/>
                  <w:i/>
                  <w:color w:val="auto"/>
                  <w:sz w:val="22"/>
                  <w:szCs w:val="22"/>
                  <w:lang w:eastAsia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HAnsi" w:hAnsi="Cambria Math" w:cstheme="majorHAnsi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ajorHAnsi"/>
                      <w:color w:val="auto"/>
                      <w:sz w:val="22"/>
                      <w:szCs w:val="22"/>
                      <w:lang w:eastAsia="en-US"/>
                    </w:rPr>
                    <m:t>n</m:t>
                  </m:r>
                </m:e>
                <m:sub>
                  <m:r>
                    <w:rPr>
                      <w:rFonts w:ascii="Cambria Math" w:eastAsiaTheme="minorHAnsi" w:hAnsi="Cambria Math" w:cstheme="majorHAnsi"/>
                      <w:color w:val="auto"/>
                      <w:sz w:val="22"/>
                      <w:szCs w:val="22"/>
                      <w:lang w:eastAsia="en-US"/>
                    </w:rPr>
                    <m:t>f</m:t>
                  </m:r>
                </m:sub>
              </m:sSub>
              <m:d>
                <m:dPr>
                  <m:ctrlPr>
                    <w:rPr>
                      <w:rFonts w:ascii="Cambria Math" w:eastAsiaTheme="minorHAnsi" w:hAnsi="Cambria Math" w:cstheme="majorHAnsi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HAnsi" w:hAnsi="Cambria Math" w:cstheme="majorHAnsi"/>
                          <w:i/>
                          <w:color w:val="auto"/>
                          <w:sz w:val="22"/>
                          <w:szCs w:val="22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 w:cstheme="majorHAnsi"/>
                          <w:color w:val="auto"/>
                          <w:sz w:val="22"/>
                          <w:szCs w:val="22"/>
                          <w:lang w:eastAsia="en-US"/>
                        </w:rPr>
                        <m:t>Fe</m:t>
                      </m:r>
                    </m:e>
                    <m:sup>
                      <m:r>
                        <w:rPr>
                          <w:rFonts w:ascii="Cambria Math" w:eastAsiaTheme="minorHAnsi" w:hAnsi="Cambria Math" w:cstheme="majorHAnsi"/>
                          <w:color w:val="auto"/>
                          <w:sz w:val="22"/>
                          <w:szCs w:val="22"/>
                          <w:lang w:eastAsia="en-US"/>
                        </w:rPr>
                        <m:t>2+</m:t>
                      </m:r>
                    </m:sup>
                  </m:sSup>
                </m:e>
              </m:d>
              <m:r>
                <w:rPr>
                  <w:rFonts w:ascii="Cambria Math" w:eastAsiaTheme="minorHAnsi" w:hAnsi="Cambria Math" w:cstheme="majorHAnsi"/>
                  <w:color w:val="auto"/>
                  <w:sz w:val="22"/>
                  <w:szCs w:val="22"/>
                  <w:lang w:eastAsia="en-US"/>
                </w:rPr>
                <m:t>=x</m:t>
              </m:r>
            </m:e>
            <m:sub>
              <m:r>
                <w:rPr>
                  <w:rFonts w:ascii="Cambria Math" w:eastAsiaTheme="minorHAnsi" w:hAnsi="Cambria Math" w:cstheme="majorHAnsi"/>
                  <w:color w:val="auto"/>
                  <w:sz w:val="22"/>
                  <w:szCs w:val="22"/>
                  <w:lang w:eastAsia="en-US"/>
                </w:rPr>
                <m:t>max</m:t>
              </m:r>
            </m:sub>
          </m:sSub>
          <m:r>
            <w:rPr>
              <w:rFonts w:ascii="Cambria Math" w:eastAsiaTheme="minorHAnsi" w:hAnsi="Cambria Math" w:cstheme="majorHAnsi"/>
              <w:color w:val="auto"/>
              <w:sz w:val="22"/>
              <w:szCs w:val="22"/>
              <w:lang w:eastAsia="en-US"/>
            </w:rPr>
            <m:t>=</m:t>
          </m:r>
          <m:r>
            <w:rPr>
              <w:rFonts w:ascii="Cambria Math" w:eastAsiaTheme="minorEastAsia" w:hAnsi="Cambria Math" w:cstheme="majorHAnsi"/>
              <w:color w:val="auto"/>
              <w:sz w:val="22"/>
              <w:szCs w:val="22"/>
              <w:lang w:eastAsia="en-US"/>
            </w:rPr>
            <m:t>4,0∙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color w:val="auto"/>
                  <w:sz w:val="22"/>
                  <w:szCs w:val="22"/>
                  <w:lang w:eastAsia="en-US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color w:val="auto"/>
                  <w:sz w:val="22"/>
                  <w:szCs w:val="22"/>
                  <w:lang w:eastAsia="en-US"/>
                </w:rPr>
                <m:t>10</m:t>
              </m:r>
            </m:e>
            <m:sup>
              <m:r>
                <w:rPr>
                  <w:rFonts w:ascii="Cambria Math" w:eastAsiaTheme="minorEastAsia" w:hAnsi="Cambria Math" w:cstheme="majorHAnsi"/>
                  <w:color w:val="auto"/>
                  <w:sz w:val="22"/>
                  <w:szCs w:val="22"/>
                  <w:lang w:eastAsia="en-US"/>
                </w:rPr>
                <m:t>-2</m:t>
              </m:r>
            </m:sup>
          </m:sSup>
          <m:r>
            <w:rPr>
              <w:rFonts w:ascii="Cambria Math" w:hAnsi="Cambria Math"/>
              <w:color w:val="auto"/>
              <w:sz w:val="22"/>
              <w:szCs w:val="22"/>
              <w:lang w:eastAsia="en-US"/>
            </w:rPr>
            <m:t xml:space="preserve"> mol</m:t>
          </m:r>
        </m:oMath>
      </m:oMathPara>
    </w:p>
    <w:p w14:paraId="1CE3E5A7" w14:textId="5AD264A2" w:rsidR="0071329B" w:rsidRPr="00C407B4" w:rsidRDefault="00077D56" w:rsidP="00B02E0B">
      <w:pPr>
        <w:pStyle w:val="numero"/>
        <w:numPr>
          <w:ilvl w:val="0"/>
          <w:numId w:val="22"/>
        </w:numPr>
        <w:spacing w:before="0" w:beforeAutospacing="0" w:after="0" w:afterAutospacing="0"/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</w:pPr>
      <m:oMath>
        <m:r>
          <w:rPr>
            <w:rFonts w:ascii="Cambria Math" w:eastAsiaTheme="minorHAnsi" w:hAnsi="Cambria Math" w:cstheme="majorHAnsi"/>
            <w:color w:val="auto"/>
            <w:sz w:val="22"/>
            <w:szCs w:val="22"/>
            <w:lang w:eastAsia="en-US"/>
          </w:rPr>
          <m:t>V</m:t>
        </m:r>
        <m:d>
          <m:dPr>
            <m:ctrlPr>
              <w:rPr>
                <w:rFonts w:ascii="Cambria Math" w:eastAsiaTheme="minorHAnsi" w:hAnsi="Cambria Math" w:cstheme="majorHAnsi"/>
                <w:i/>
                <w:color w:val="auto"/>
                <w:sz w:val="22"/>
                <w:szCs w:val="22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eastAsiaTheme="minorHAnsi" w:hAnsi="Cambria Math" w:cstheme="majorHAnsi"/>
                    <w:i/>
                    <w:color w:val="auto"/>
                    <w:sz w:val="22"/>
                    <w:szCs w:val="22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 w:cstheme="majorHAnsi"/>
                    <w:color w:val="auto"/>
                    <w:sz w:val="22"/>
                    <w:szCs w:val="22"/>
                    <w:lang w:eastAsia="en-US"/>
                  </w:rPr>
                  <m:t>H</m:t>
                </m:r>
              </m:e>
              <m:sub>
                <m:r>
                  <w:rPr>
                    <w:rFonts w:ascii="Cambria Math" w:eastAsiaTheme="minorHAnsi" w:hAnsi="Cambria Math" w:cstheme="majorHAnsi"/>
                    <w:color w:val="auto"/>
                    <w:sz w:val="22"/>
                    <w:szCs w:val="22"/>
                    <w:lang w:eastAsia="en-US"/>
                  </w:rPr>
                  <m:t>2</m:t>
                </m:r>
              </m:sub>
            </m:sSub>
          </m:e>
        </m:d>
        <m:r>
          <w:rPr>
            <w:rFonts w:ascii="Cambria Math" w:eastAsiaTheme="minorHAnsi" w:hAnsi="Cambria Math" w:cstheme="majorHAnsi"/>
            <w:color w:val="auto"/>
            <w:sz w:val="22"/>
            <w:szCs w:val="22"/>
            <w:lang w:eastAsia="en-US"/>
          </w:rPr>
          <m:t>=</m:t>
        </m:r>
        <m:sSub>
          <m:sSubPr>
            <m:ctrlPr>
              <w:rPr>
                <w:rFonts w:ascii="Cambria Math" w:eastAsiaTheme="minorHAnsi" w:hAnsi="Cambria Math" w:cstheme="majorHAnsi"/>
                <w:i/>
                <w:color w:val="auto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eastAsiaTheme="minorHAnsi" w:hAnsi="Cambria Math" w:cstheme="majorHAnsi"/>
                <w:color w:val="auto"/>
                <w:sz w:val="22"/>
                <w:szCs w:val="22"/>
                <w:lang w:eastAsia="en-US"/>
              </w:rPr>
              <m:t>n</m:t>
            </m:r>
          </m:e>
          <m:sub>
            <m:r>
              <w:rPr>
                <w:rFonts w:ascii="Cambria Math" w:eastAsiaTheme="minorHAnsi" w:hAnsi="Cambria Math" w:cstheme="majorHAnsi"/>
                <w:color w:val="auto"/>
                <w:sz w:val="22"/>
                <w:szCs w:val="22"/>
                <w:lang w:eastAsia="en-US"/>
              </w:rPr>
              <m:t>f</m:t>
            </m:r>
          </m:sub>
        </m:sSub>
        <m:d>
          <m:dPr>
            <m:ctrlPr>
              <w:rPr>
                <w:rFonts w:ascii="Cambria Math" w:eastAsiaTheme="minorHAnsi" w:hAnsi="Cambria Math" w:cstheme="majorHAnsi"/>
                <w:i/>
                <w:color w:val="auto"/>
                <w:sz w:val="22"/>
                <w:szCs w:val="22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eastAsiaTheme="minorHAnsi" w:hAnsi="Cambria Math" w:cstheme="majorHAnsi"/>
                    <w:i/>
                    <w:color w:val="auto"/>
                    <w:sz w:val="22"/>
                    <w:szCs w:val="22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 w:cstheme="majorHAnsi"/>
                    <w:color w:val="auto"/>
                    <w:sz w:val="22"/>
                    <w:szCs w:val="22"/>
                    <w:lang w:eastAsia="en-US"/>
                  </w:rPr>
                  <m:t>H</m:t>
                </m:r>
              </m:e>
              <m:sub>
                <m:r>
                  <w:rPr>
                    <w:rFonts w:ascii="Cambria Math" w:eastAsiaTheme="minorHAnsi" w:hAnsi="Cambria Math" w:cstheme="majorHAnsi"/>
                    <w:color w:val="auto"/>
                    <w:sz w:val="22"/>
                    <w:szCs w:val="22"/>
                    <w:lang w:eastAsia="en-US"/>
                  </w:rPr>
                  <m:t>2</m:t>
                </m:r>
              </m:sub>
            </m:sSub>
          </m:e>
        </m:d>
        <m:r>
          <w:rPr>
            <w:rFonts w:ascii="Cambria Math" w:eastAsiaTheme="minorHAnsi" w:hAnsi="Cambria Math" w:cstheme="majorHAnsi"/>
            <w:color w:val="auto"/>
            <w:sz w:val="22"/>
            <w:szCs w:val="22"/>
            <w:lang w:eastAsia="en-US"/>
          </w:rPr>
          <m:t>×</m:t>
        </m:r>
        <m:sSub>
          <m:sSubPr>
            <m:ctrlPr>
              <w:rPr>
                <w:rFonts w:ascii="Cambria Math" w:eastAsiaTheme="minorHAnsi" w:hAnsi="Cambria Math" w:cstheme="majorHAnsi"/>
                <w:i/>
                <w:color w:val="auto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eastAsiaTheme="minorHAnsi" w:hAnsi="Cambria Math" w:cstheme="majorHAnsi"/>
                <w:color w:val="auto"/>
                <w:sz w:val="22"/>
                <w:szCs w:val="22"/>
                <w:lang w:eastAsia="en-US"/>
              </w:rPr>
              <m:t>V</m:t>
            </m:r>
          </m:e>
          <m:sub>
            <m:r>
              <w:rPr>
                <w:rFonts w:ascii="Cambria Math" w:eastAsiaTheme="minorHAnsi" w:hAnsi="Cambria Math" w:cstheme="majorHAnsi"/>
                <w:color w:val="auto"/>
                <w:sz w:val="22"/>
                <w:szCs w:val="22"/>
                <w:lang w:eastAsia="en-US"/>
              </w:rPr>
              <m:t>m</m:t>
            </m:r>
          </m:sub>
        </m:sSub>
        <m:r>
          <w:rPr>
            <w:rFonts w:ascii="Cambria Math" w:eastAsiaTheme="minorHAnsi" w:hAnsi="Cambria Math" w:cstheme="majorHAnsi"/>
            <w:color w:val="auto"/>
            <w:sz w:val="22"/>
            <w:szCs w:val="22"/>
            <w:lang w:eastAsia="en-US"/>
          </w:rPr>
          <m:t>=</m:t>
        </m:r>
        <m:r>
          <w:rPr>
            <w:rFonts w:ascii="Cambria Math" w:eastAsiaTheme="minorEastAsia" w:hAnsi="Cambria Math" w:cstheme="majorHAnsi"/>
            <w:color w:val="auto"/>
            <w:sz w:val="22"/>
            <w:szCs w:val="22"/>
            <w:lang w:eastAsia="en-US"/>
          </w:rPr>
          <m:t>4,0∙</m:t>
        </m:r>
        <m:sSup>
          <m:sSupPr>
            <m:ctrlPr>
              <w:rPr>
                <w:rFonts w:ascii="Cambria Math" w:eastAsiaTheme="minorEastAsia" w:hAnsi="Cambria Math" w:cstheme="majorHAnsi"/>
                <w:i/>
                <w:color w:val="auto"/>
                <w:sz w:val="22"/>
                <w:szCs w:val="22"/>
                <w:lang w:eastAsia="en-US"/>
              </w:rPr>
            </m:ctrlPr>
          </m:sSupPr>
          <m:e>
            <m:r>
              <w:rPr>
                <w:rFonts w:ascii="Cambria Math" w:eastAsiaTheme="minorEastAsia" w:hAnsi="Cambria Math" w:cstheme="majorHAnsi"/>
                <w:color w:val="auto"/>
                <w:sz w:val="22"/>
                <w:szCs w:val="22"/>
                <w:lang w:eastAsia="en-US"/>
              </w:rPr>
              <m:t>10</m:t>
            </m:r>
          </m:e>
          <m:sup>
            <m:r>
              <w:rPr>
                <w:rFonts w:ascii="Cambria Math" w:eastAsiaTheme="minorEastAsia" w:hAnsi="Cambria Math" w:cstheme="majorHAnsi"/>
                <w:color w:val="auto"/>
                <w:sz w:val="22"/>
                <w:szCs w:val="22"/>
                <w:lang w:eastAsia="en-US"/>
              </w:rPr>
              <m:t>-2</m:t>
            </m:r>
          </m:sup>
        </m:sSup>
        <m:r>
          <w:rPr>
            <w:rFonts w:ascii="Cambria Math" w:eastAsiaTheme="minorEastAsia" w:hAnsi="Cambria Math" w:cstheme="majorHAnsi"/>
            <w:color w:val="auto"/>
            <w:sz w:val="22"/>
            <w:szCs w:val="22"/>
            <w:lang w:eastAsia="en-US"/>
          </w:rPr>
          <m:t>×24,0=0,96 L</m:t>
        </m:r>
      </m:oMath>
    </w:p>
    <w:p w14:paraId="3D22213F" w14:textId="7F4F6896" w:rsidR="00C407B4" w:rsidRDefault="00C407B4" w:rsidP="00C407B4">
      <w:pPr>
        <w:pStyle w:val="numero"/>
        <w:spacing w:before="0" w:beforeAutospacing="0" w:after="0" w:afterAutospacing="0"/>
        <w:ind w:left="720" w:firstLine="0"/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  <w:t xml:space="preserve">La réaction libère </w:t>
      </w:r>
      <w:r w:rsidR="00242552"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  <w:t>0</w:t>
      </w:r>
      <w:r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  <w:t>,9</w:t>
      </w:r>
      <w:r w:rsidR="00242552"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  <w:t>6</w:t>
      </w:r>
      <w:r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  <w:t xml:space="preserve"> L de dihydrogène.</w:t>
      </w:r>
    </w:p>
    <w:p w14:paraId="3CF2B0CD" w14:textId="5FDD5D3B" w:rsidR="00662435" w:rsidRPr="0071329B" w:rsidRDefault="00662435" w:rsidP="00662435">
      <w:pPr>
        <w:pStyle w:val="numero"/>
        <w:numPr>
          <w:ilvl w:val="0"/>
          <w:numId w:val="22"/>
        </w:numPr>
        <w:spacing w:before="0" w:beforeAutospacing="0" w:after="0" w:afterAutospacing="0"/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  <w:t>Il ne va rien lui arriver car tous les ions H</w:t>
      </w:r>
      <w:r>
        <w:rPr>
          <w:rFonts w:asciiTheme="majorHAnsi" w:eastAsiaTheme="minorHAnsi" w:hAnsiTheme="majorHAnsi" w:cstheme="majorHAnsi"/>
          <w:color w:val="auto"/>
          <w:sz w:val="24"/>
          <w:szCs w:val="24"/>
          <w:vertAlign w:val="superscript"/>
          <w:lang w:eastAsia="en-US"/>
        </w:rPr>
        <w:t>+</w:t>
      </w:r>
      <w:r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  <w:t xml:space="preserve"> auront réagi !</w:t>
      </w:r>
    </w:p>
    <w:p w14:paraId="28003B88" w14:textId="5C78C142" w:rsidR="00B02E0B" w:rsidRPr="00662435" w:rsidRDefault="00B02E0B" w:rsidP="00662435">
      <w:pPr>
        <w:pStyle w:val="numero"/>
        <w:spacing w:before="0" w:beforeAutospacing="0" w:after="0" w:afterAutospacing="0"/>
        <w:ind w:left="720" w:firstLine="0"/>
        <w:jc w:val="both"/>
        <w:rPr>
          <w:rFonts w:asciiTheme="majorHAnsi" w:hAnsiTheme="majorHAnsi" w:cstheme="majorHAnsi"/>
          <w:b/>
          <w:iCs/>
        </w:rPr>
      </w:pPr>
    </w:p>
    <w:p w14:paraId="4652926D" w14:textId="40BEA382" w:rsidR="00963F61" w:rsidRPr="006B5AAA" w:rsidRDefault="00963F61" w:rsidP="00963F61">
      <w:pPr>
        <w:pStyle w:val="Sansinterligne"/>
        <w:jc w:val="both"/>
        <w:rPr>
          <w:rFonts w:asciiTheme="majorHAnsi" w:hAnsiTheme="majorHAnsi"/>
          <w:b/>
          <w:sz w:val="32"/>
          <w:szCs w:val="26"/>
          <w:u w:val="single"/>
        </w:rPr>
      </w:pPr>
      <w:r w:rsidRPr="002F39FE">
        <w:rPr>
          <w:rFonts w:asciiTheme="majorHAnsi" w:hAnsiTheme="majorHAnsi"/>
          <w:b/>
          <w:sz w:val="32"/>
          <w:szCs w:val="26"/>
          <w:u w:val="single"/>
        </w:rPr>
        <w:t xml:space="preserve">Exercice </w:t>
      </w:r>
      <w:r>
        <w:rPr>
          <w:rFonts w:asciiTheme="majorHAnsi" w:hAnsiTheme="majorHAnsi"/>
          <w:b/>
          <w:sz w:val="32"/>
          <w:szCs w:val="26"/>
          <w:u w:val="single"/>
        </w:rPr>
        <w:t>2</w:t>
      </w:r>
      <w:r w:rsidRPr="002F39FE">
        <w:rPr>
          <w:rFonts w:asciiTheme="majorHAnsi" w:hAnsiTheme="majorHAnsi"/>
          <w:b/>
          <w:sz w:val="32"/>
          <w:szCs w:val="26"/>
        </w:rPr>
        <w:t xml:space="preserve"> : </w:t>
      </w:r>
      <w:r>
        <w:rPr>
          <w:rFonts w:asciiTheme="majorHAnsi" w:hAnsiTheme="majorHAnsi"/>
          <w:b/>
          <w:sz w:val="32"/>
          <w:szCs w:val="26"/>
        </w:rPr>
        <w:t>QCM</w:t>
      </w:r>
    </w:p>
    <w:p w14:paraId="01868B21" w14:textId="1F9FD5DC" w:rsidR="005B2AD9" w:rsidRPr="007E15B0" w:rsidRDefault="005B2AD9" w:rsidP="00963F61">
      <w:pPr>
        <w:rPr>
          <w:rFonts w:cs="Helvetica"/>
          <w:sz w:val="10"/>
          <w:szCs w:val="10"/>
          <w:shd w:val="clear" w:color="auto" w:fill="FFFFFF"/>
        </w:rPr>
      </w:pPr>
    </w:p>
    <w:p w14:paraId="6F1D9393" w14:textId="355AE138" w:rsidR="00C3795D" w:rsidRPr="00C3795D" w:rsidRDefault="00963F61" w:rsidP="00963F61">
      <w:pPr>
        <w:pStyle w:val="Paragraphedeliste"/>
        <w:numPr>
          <w:ilvl w:val="0"/>
          <w:numId w:val="23"/>
        </w:numPr>
        <w:spacing w:after="0"/>
        <w:rPr>
          <w:rFonts w:asciiTheme="majorHAnsi" w:hAnsiTheme="majorHAnsi" w:cstheme="majorHAnsi"/>
        </w:rPr>
        <w:sectPr w:rsidR="00C3795D" w:rsidRPr="00C3795D" w:rsidSect="004870A5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C3795D">
        <w:rPr>
          <w:rFonts w:asciiTheme="majorHAnsi" w:hAnsiTheme="majorHAnsi" w:cstheme="majorHAnsi"/>
          <w:sz w:val="24"/>
          <w:szCs w:val="24"/>
        </w:rPr>
        <w:t>Quel couple redox a pour demi-équation </w:t>
      </w:r>
      <w:r w:rsidRPr="00C3795D">
        <w:rPr>
          <w:rFonts w:asciiTheme="majorHAnsi" w:hAnsiTheme="majorHAnsi" w:cstheme="majorHAnsi"/>
        </w:rPr>
        <w:t>CO</w:t>
      </w:r>
      <w:r w:rsidRPr="00C3795D">
        <w:rPr>
          <w:rFonts w:asciiTheme="majorHAnsi" w:hAnsiTheme="majorHAnsi" w:cstheme="majorHAnsi"/>
          <w:vertAlign w:val="subscript"/>
        </w:rPr>
        <w:t>2</w:t>
      </w:r>
      <w:r w:rsidR="00042159" w:rsidRPr="00C3795D">
        <w:rPr>
          <w:rFonts w:asciiTheme="majorHAnsi" w:hAnsiTheme="majorHAnsi" w:cstheme="majorHAnsi"/>
          <w:vertAlign w:val="subscript"/>
        </w:rPr>
        <w:t xml:space="preserve"> </w:t>
      </w:r>
      <w:r w:rsidRPr="00C3795D">
        <w:rPr>
          <w:rFonts w:asciiTheme="majorHAnsi" w:hAnsiTheme="majorHAnsi" w:cstheme="majorHAnsi"/>
          <w:vertAlign w:val="subscript"/>
        </w:rPr>
        <w:t>​(</w:t>
      </w:r>
      <w:proofErr w:type="gramStart"/>
      <w:r w:rsidRPr="00C3795D">
        <w:rPr>
          <w:rFonts w:asciiTheme="majorHAnsi" w:hAnsiTheme="majorHAnsi" w:cstheme="majorHAnsi"/>
          <w:vertAlign w:val="subscript"/>
        </w:rPr>
        <w:t xml:space="preserve">g)  </w:t>
      </w:r>
      <w:r w:rsidRPr="00C3795D">
        <w:rPr>
          <w:rFonts w:asciiTheme="majorHAnsi" w:hAnsiTheme="majorHAnsi" w:cstheme="majorHAnsi"/>
        </w:rPr>
        <w:t>+</w:t>
      </w:r>
      <w:proofErr w:type="gramEnd"/>
      <w:r w:rsidRPr="00C3795D">
        <w:rPr>
          <w:rFonts w:asciiTheme="majorHAnsi" w:hAnsiTheme="majorHAnsi" w:cstheme="majorHAnsi"/>
        </w:rPr>
        <w:t xml:space="preserve"> 4 H</w:t>
      </w:r>
      <w:r w:rsidRPr="00C3795D">
        <w:rPr>
          <w:rFonts w:asciiTheme="majorHAnsi" w:hAnsiTheme="majorHAnsi" w:cstheme="majorHAnsi"/>
          <w:vertAlign w:val="superscript"/>
        </w:rPr>
        <w:t>+</w:t>
      </w:r>
      <w:r w:rsidRPr="00C3795D">
        <w:rPr>
          <w:rFonts w:asciiTheme="majorHAnsi" w:hAnsiTheme="majorHAnsi" w:cstheme="majorHAnsi"/>
        </w:rPr>
        <w:t xml:space="preserve"> </w:t>
      </w:r>
      <w:r w:rsidRPr="00C3795D">
        <w:rPr>
          <w:rFonts w:asciiTheme="majorHAnsi" w:hAnsiTheme="majorHAnsi" w:cstheme="majorHAnsi"/>
          <w:vertAlign w:val="subscript"/>
        </w:rPr>
        <w:t>(aq)</w:t>
      </w:r>
      <w:r w:rsidRPr="00C3795D">
        <w:rPr>
          <w:rFonts w:asciiTheme="majorHAnsi" w:hAnsiTheme="majorHAnsi" w:cstheme="majorHAnsi"/>
        </w:rPr>
        <w:t xml:space="preserve"> +  4e</w:t>
      </w:r>
      <w:r w:rsidRPr="00C3795D">
        <w:rPr>
          <w:rFonts w:asciiTheme="majorHAnsi" w:hAnsiTheme="majorHAnsi" w:cstheme="majorHAnsi"/>
          <w:vertAlign w:val="superscript"/>
        </w:rPr>
        <w:t>−</w:t>
      </w:r>
      <w:r w:rsidRPr="00C3795D">
        <w:rPr>
          <w:rFonts w:asciiTheme="majorHAnsi" w:hAnsiTheme="majorHAnsi" w:cstheme="majorHAnsi"/>
          <w:sz w:val="24"/>
          <w:szCs w:val="24"/>
        </w:rPr>
        <w:t> </w:t>
      </w:r>
      <m:oMath>
        <m:r>
          <w:rPr>
            <w:rFonts w:ascii="Cambria Math" w:hAnsi="Cambria Math" w:cstheme="majorHAnsi"/>
            <w:sz w:val="24"/>
            <w:szCs w:val="24"/>
          </w:rPr>
          <m:t>⇋</m:t>
        </m:r>
      </m:oMath>
      <w:r w:rsidRPr="00C3795D">
        <w:rPr>
          <w:rFonts w:asciiTheme="majorHAnsi" w:hAnsiTheme="majorHAnsi" w:cstheme="majorHAnsi"/>
          <w:sz w:val="24"/>
          <w:szCs w:val="24"/>
        </w:rPr>
        <w:t xml:space="preserve">  </w:t>
      </w:r>
      <w:r w:rsidRPr="00C3795D">
        <w:rPr>
          <w:rFonts w:asciiTheme="majorHAnsi" w:hAnsiTheme="majorHAnsi" w:cstheme="majorHAnsi"/>
        </w:rPr>
        <w:t>C</w:t>
      </w:r>
      <w:r w:rsidR="00042159" w:rsidRPr="00C3795D">
        <w:rPr>
          <w:rFonts w:asciiTheme="majorHAnsi" w:hAnsiTheme="majorHAnsi" w:cstheme="majorHAnsi"/>
        </w:rPr>
        <w:t xml:space="preserve"> </w:t>
      </w:r>
      <w:r w:rsidRPr="00C3795D">
        <w:rPr>
          <w:rFonts w:asciiTheme="majorHAnsi" w:hAnsiTheme="majorHAnsi" w:cstheme="majorHAnsi"/>
          <w:vertAlign w:val="subscript"/>
        </w:rPr>
        <w:t>(s)</w:t>
      </w:r>
      <w:r w:rsidRPr="00C3795D">
        <w:rPr>
          <w:rFonts w:asciiTheme="majorHAnsi" w:hAnsiTheme="majorHAnsi" w:cstheme="majorHAnsi"/>
        </w:rPr>
        <w:t xml:space="preserve"> + </w:t>
      </w:r>
      <w:r w:rsidR="00456142">
        <w:rPr>
          <w:rFonts w:asciiTheme="majorHAnsi" w:hAnsiTheme="majorHAnsi" w:cstheme="majorHAnsi"/>
        </w:rPr>
        <w:t>2</w:t>
      </w:r>
      <w:r w:rsidRPr="00C3795D">
        <w:rPr>
          <w:rFonts w:asciiTheme="majorHAnsi" w:hAnsiTheme="majorHAnsi" w:cstheme="majorHAnsi"/>
        </w:rPr>
        <w:t xml:space="preserve"> H</w:t>
      </w:r>
      <w:r w:rsidRPr="00C3795D">
        <w:rPr>
          <w:rFonts w:asciiTheme="majorHAnsi" w:hAnsiTheme="majorHAnsi" w:cstheme="majorHAnsi"/>
          <w:vertAlign w:val="subscript"/>
        </w:rPr>
        <w:t>2​</w:t>
      </w:r>
      <w:r w:rsidRPr="00C3795D">
        <w:rPr>
          <w:rFonts w:asciiTheme="majorHAnsi" w:hAnsiTheme="majorHAnsi" w:cstheme="majorHAnsi"/>
        </w:rPr>
        <w:t>O</w:t>
      </w:r>
      <w:r w:rsidR="00042159" w:rsidRPr="00C3795D">
        <w:rPr>
          <w:rFonts w:asciiTheme="majorHAnsi" w:hAnsiTheme="majorHAnsi" w:cstheme="majorHAnsi"/>
        </w:rPr>
        <w:t xml:space="preserve"> </w:t>
      </w:r>
      <w:r w:rsidRPr="00C3795D">
        <w:rPr>
          <w:rFonts w:asciiTheme="majorHAnsi" w:hAnsiTheme="majorHAnsi" w:cstheme="majorHAnsi"/>
          <w:vertAlign w:val="subscript"/>
        </w:rPr>
        <w:t>(l)</w:t>
      </w:r>
      <w:r w:rsidRPr="00C3795D">
        <w:rPr>
          <w:rFonts w:asciiTheme="majorHAnsi" w:hAnsiTheme="majorHAnsi" w:cstheme="majorHAnsi"/>
          <w:sz w:val="24"/>
          <w:szCs w:val="24"/>
        </w:rPr>
        <w:t> ?</w:t>
      </w:r>
      <w:r w:rsidR="00C3795D" w:rsidRPr="00C3795D">
        <w:rPr>
          <w:rFonts w:asciiTheme="majorHAnsi" w:hAnsiTheme="majorHAnsi" w:cstheme="majorHAnsi"/>
          <w:sz w:val="24"/>
          <w:szCs w:val="24"/>
        </w:rPr>
        <w:tab/>
      </w:r>
    </w:p>
    <w:p w14:paraId="5BDC3F8E" w14:textId="257541DF" w:rsidR="00963F61" w:rsidRPr="00C3795D" w:rsidRDefault="00D95CC5" w:rsidP="00C3795D">
      <w:pPr>
        <w:rPr>
          <w:rFonts w:asciiTheme="majorHAnsi" w:hAnsiTheme="majorHAnsi" w:cstheme="majorHAnsi"/>
          <w:lang w:val="en-US"/>
        </w:rPr>
      </w:pPr>
      <w:r w:rsidRPr="00D95CC5">
        <w:rPr>
          <w:noProof/>
        </w:rPr>
        <w:drawing>
          <wp:anchor distT="0" distB="0" distL="114300" distR="114300" simplePos="0" relativeHeight="251664384" behindDoc="0" locked="0" layoutInCell="1" allowOverlap="1" wp14:anchorId="2712AD1E" wp14:editId="629DFE31">
            <wp:simplePos x="0" y="0"/>
            <wp:positionH relativeFrom="column">
              <wp:posOffset>12048</wp:posOffset>
            </wp:positionH>
            <wp:positionV relativeFrom="paragraph">
              <wp:posOffset>66040</wp:posOffset>
            </wp:positionV>
            <wp:extent cx="249365" cy="285339"/>
            <wp:effectExtent l="0" t="0" r="5080" b="0"/>
            <wp:wrapNone/>
            <wp:docPr id="9" name="Image 9" descr="Vérifier Corriger Vert · Images vectorielles gratuites s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érifier Corriger Vert · Images vectorielles gratuites su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5" cy="28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F61" w:rsidRPr="00FB6BA0">
        <w:sym w:font="Webdings" w:char="F063"/>
      </w:r>
      <w:r w:rsidR="00963F61" w:rsidRPr="00C3795D">
        <w:rPr>
          <w:rFonts w:asciiTheme="majorHAnsi" w:hAnsiTheme="majorHAnsi" w:cstheme="majorHAnsi"/>
          <w:lang w:val="en-US"/>
        </w:rPr>
        <w:t>   H</w:t>
      </w:r>
      <w:r w:rsidR="00963F61" w:rsidRPr="00C3795D">
        <w:rPr>
          <w:rFonts w:asciiTheme="majorHAnsi" w:hAnsiTheme="majorHAnsi" w:cstheme="majorHAnsi"/>
          <w:vertAlign w:val="subscript"/>
          <w:lang w:val="en-US"/>
        </w:rPr>
        <w:t>2​</w:t>
      </w:r>
      <w:r w:rsidR="00963F61" w:rsidRPr="00C3795D">
        <w:rPr>
          <w:rFonts w:asciiTheme="majorHAnsi" w:hAnsiTheme="majorHAnsi" w:cstheme="majorHAnsi"/>
          <w:lang w:val="en-US"/>
        </w:rPr>
        <w:t>O</w:t>
      </w:r>
      <w:r w:rsidR="00963F61" w:rsidRPr="00C3795D">
        <w:rPr>
          <w:rFonts w:asciiTheme="majorHAnsi" w:hAnsiTheme="majorHAnsi" w:cstheme="majorHAnsi"/>
          <w:vertAlign w:val="subscript"/>
          <w:lang w:val="en-US"/>
        </w:rPr>
        <w:t>(l)</w:t>
      </w:r>
      <w:r w:rsidR="00963F61" w:rsidRPr="00C3795D">
        <w:rPr>
          <w:rFonts w:asciiTheme="majorHAnsi" w:hAnsiTheme="majorHAnsi" w:cstheme="majorHAnsi"/>
          <w:lang w:val="en-US"/>
        </w:rPr>
        <w:t>/H</w:t>
      </w:r>
      <w:r w:rsidR="00963F61" w:rsidRPr="00C3795D">
        <w:rPr>
          <w:rFonts w:asciiTheme="majorHAnsi" w:hAnsiTheme="majorHAnsi" w:cstheme="majorHAnsi"/>
          <w:vertAlign w:val="superscript"/>
          <w:lang w:val="en-US"/>
        </w:rPr>
        <w:t xml:space="preserve">+ </w:t>
      </w:r>
      <w:r w:rsidR="00963F61" w:rsidRPr="00C3795D">
        <w:rPr>
          <w:rFonts w:asciiTheme="majorHAnsi" w:hAnsiTheme="majorHAnsi" w:cstheme="majorHAnsi"/>
          <w:vertAlign w:val="subscript"/>
          <w:lang w:val="en-US"/>
        </w:rPr>
        <w:t>(aq)</w:t>
      </w:r>
      <w:r w:rsidR="00963F61" w:rsidRPr="00C3795D">
        <w:rPr>
          <w:rFonts w:asciiTheme="majorHAnsi" w:hAnsiTheme="majorHAnsi" w:cstheme="majorHAnsi"/>
          <w:lang w:val="en-US"/>
        </w:rPr>
        <w:br/>
      </w:r>
      <w:r w:rsidR="00963F61" w:rsidRPr="00FB6BA0">
        <w:sym w:font="Webdings" w:char="F063"/>
      </w:r>
      <w:r w:rsidR="00963F61" w:rsidRPr="00C3795D">
        <w:rPr>
          <w:rFonts w:asciiTheme="majorHAnsi" w:hAnsiTheme="majorHAnsi" w:cstheme="majorHAnsi"/>
          <w:lang w:val="en-US"/>
        </w:rPr>
        <w:t>   CO</w:t>
      </w:r>
      <w:r w:rsidR="00963F61" w:rsidRPr="00C3795D">
        <w:rPr>
          <w:rFonts w:asciiTheme="majorHAnsi" w:hAnsiTheme="majorHAnsi" w:cstheme="majorHAnsi"/>
          <w:vertAlign w:val="subscript"/>
          <w:lang w:val="en-US"/>
        </w:rPr>
        <w:t>2</w:t>
      </w:r>
      <w:r w:rsidR="00E254AE">
        <w:rPr>
          <w:rFonts w:asciiTheme="majorHAnsi" w:hAnsiTheme="majorHAnsi" w:cstheme="majorHAnsi"/>
          <w:vertAlign w:val="subscript"/>
          <w:lang w:val="en-US"/>
        </w:rPr>
        <w:t xml:space="preserve"> </w:t>
      </w:r>
      <w:r w:rsidR="00963F61" w:rsidRPr="00C3795D">
        <w:rPr>
          <w:rFonts w:asciiTheme="majorHAnsi" w:hAnsiTheme="majorHAnsi" w:cstheme="majorHAnsi"/>
          <w:vertAlign w:val="subscript"/>
          <w:lang w:val="en-US"/>
        </w:rPr>
        <w:t xml:space="preserve">​(g) </w:t>
      </w:r>
      <w:r w:rsidR="00963F61" w:rsidRPr="00C3795D">
        <w:rPr>
          <w:rFonts w:asciiTheme="majorHAnsi" w:hAnsiTheme="majorHAnsi" w:cstheme="majorHAnsi"/>
          <w:lang w:val="en-US"/>
        </w:rPr>
        <w:t>/C</w:t>
      </w:r>
      <w:r w:rsidR="00062F95" w:rsidRPr="00C3795D">
        <w:rPr>
          <w:rFonts w:asciiTheme="majorHAnsi" w:hAnsiTheme="majorHAnsi" w:cstheme="majorHAnsi"/>
          <w:lang w:val="en-US"/>
        </w:rPr>
        <w:t xml:space="preserve"> </w:t>
      </w:r>
      <w:r w:rsidR="00963F61" w:rsidRPr="00C3795D">
        <w:rPr>
          <w:rFonts w:asciiTheme="majorHAnsi" w:hAnsiTheme="majorHAnsi" w:cstheme="majorHAnsi"/>
          <w:vertAlign w:val="subscript"/>
          <w:lang w:val="en-US"/>
        </w:rPr>
        <w:t>(s)</w:t>
      </w:r>
    </w:p>
    <w:p w14:paraId="2B7F1690" w14:textId="554BD7F5" w:rsidR="00963F61" w:rsidRPr="00E254AE" w:rsidRDefault="00963F61" w:rsidP="00E254AE">
      <w:pPr>
        <w:pStyle w:val="Paragraphedeliste"/>
        <w:spacing w:after="0"/>
        <w:rPr>
          <w:rFonts w:asciiTheme="majorHAnsi" w:hAnsiTheme="majorHAnsi" w:cstheme="majorHAnsi"/>
          <w:vertAlign w:val="subscript"/>
          <w:lang w:val="en-US"/>
        </w:rPr>
      </w:pPr>
      <w:r w:rsidRPr="00FB6BA0">
        <w:rPr>
          <w:rFonts w:asciiTheme="majorHAnsi" w:hAnsiTheme="majorHAnsi" w:cstheme="majorHAnsi"/>
        </w:rPr>
        <w:sym w:font="Webdings" w:char="F063"/>
      </w:r>
      <w:r w:rsidRPr="00062F95">
        <w:rPr>
          <w:rFonts w:asciiTheme="majorHAnsi" w:hAnsiTheme="majorHAnsi" w:cstheme="majorHAnsi"/>
          <w:lang w:val="en-US"/>
        </w:rPr>
        <w:t xml:space="preserve">   C</w:t>
      </w:r>
      <w:r w:rsidRPr="00062F95">
        <w:rPr>
          <w:rFonts w:asciiTheme="majorHAnsi" w:hAnsiTheme="majorHAnsi" w:cstheme="majorHAnsi"/>
          <w:vertAlign w:val="subscript"/>
          <w:lang w:val="en-US"/>
        </w:rPr>
        <w:t>(s)</w:t>
      </w:r>
      <w:r w:rsidRPr="00062F95">
        <w:rPr>
          <w:rFonts w:asciiTheme="majorHAnsi" w:hAnsiTheme="majorHAnsi" w:cstheme="majorHAnsi"/>
          <w:lang w:val="en-US"/>
        </w:rPr>
        <w:t>/CO</w:t>
      </w:r>
      <w:r w:rsidRPr="00062F95">
        <w:rPr>
          <w:rFonts w:asciiTheme="majorHAnsi" w:hAnsiTheme="majorHAnsi" w:cstheme="majorHAnsi"/>
          <w:vertAlign w:val="subscript"/>
          <w:lang w:val="en-US"/>
        </w:rPr>
        <w:t>2</w:t>
      </w:r>
      <w:r w:rsidR="00062F95">
        <w:rPr>
          <w:rFonts w:asciiTheme="majorHAnsi" w:hAnsiTheme="majorHAnsi" w:cstheme="majorHAnsi"/>
          <w:vertAlign w:val="subscript"/>
          <w:lang w:val="en-US"/>
        </w:rPr>
        <w:t xml:space="preserve"> </w:t>
      </w:r>
      <w:r w:rsidRPr="00062F95">
        <w:rPr>
          <w:rFonts w:asciiTheme="majorHAnsi" w:hAnsiTheme="majorHAnsi" w:cstheme="majorHAnsi"/>
          <w:vertAlign w:val="subscript"/>
          <w:lang w:val="en-US"/>
        </w:rPr>
        <w:t>​(g)</w:t>
      </w:r>
      <w:r w:rsidRPr="00062F95">
        <w:rPr>
          <w:rFonts w:asciiTheme="majorHAnsi" w:hAnsiTheme="majorHAnsi" w:cstheme="majorHAnsi"/>
          <w:sz w:val="24"/>
          <w:szCs w:val="24"/>
          <w:lang w:val="en-US"/>
        </w:rPr>
        <w:br/>
      </w:r>
      <w:r w:rsidRPr="00FB6BA0">
        <w:rPr>
          <w:rFonts w:asciiTheme="majorHAnsi" w:hAnsiTheme="majorHAnsi" w:cstheme="majorHAnsi"/>
        </w:rPr>
        <w:sym w:font="Webdings" w:char="F063"/>
      </w:r>
      <w:r w:rsidRPr="00062F95">
        <w:rPr>
          <w:rFonts w:asciiTheme="majorHAnsi" w:hAnsiTheme="majorHAnsi" w:cstheme="majorHAnsi"/>
          <w:sz w:val="24"/>
          <w:szCs w:val="24"/>
          <w:lang w:val="en-US"/>
        </w:rPr>
        <w:t xml:space="preserve">   </w:t>
      </w:r>
      <w:r w:rsidRPr="00062F95">
        <w:rPr>
          <w:rFonts w:asciiTheme="majorHAnsi" w:hAnsiTheme="majorHAnsi" w:cstheme="majorHAnsi"/>
          <w:lang w:val="en-US"/>
        </w:rPr>
        <w:t>H</w:t>
      </w:r>
      <w:r w:rsidRPr="00062F95">
        <w:rPr>
          <w:rFonts w:asciiTheme="majorHAnsi" w:hAnsiTheme="majorHAnsi" w:cstheme="majorHAnsi"/>
          <w:vertAlign w:val="superscript"/>
          <w:lang w:val="en-US"/>
        </w:rPr>
        <w:t>+</w:t>
      </w:r>
      <w:r w:rsidRPr="00062F95">
        <w:rPr>
          <w:rFonts w:asciiTheme="majorHAnsi" w:hAnsiTheme="majorHAnsi" w:cstheme="majorHAnsi"/>
          <w:vertAlign w:val="subscript"/>
          <w:lang w:val="en-US"/>
        </w:rPr>
        <w:t xml:space="preserve">(aq) </w:t>
      </w:r>
      <w:r w:rsidRPr="00E254AE">
        <w:rPr>
          <w:rFonts w:asciiTheme="majorHAnsi" w:hAnsiTheme="majorHAnsi" w:cstheme="majorHAnsi"/>
          <w:lang w:val="en-US"/>
        </w:rPr>
        <w:t>/H</w:t>
      </w:r>
      <w:r w:rsidRPr="00E254AE">
        <w:rPr>
          <w:rFonts w:asciiTheme="majorHAnsi" w:hAnsiTheme="majorHAnsi" w:cstheme="majorHAnsi"/>
          <w:vertAlign w:val="subscript"/>
          <w:lang w:val="en-US"/>
        </w:rPr>
        <w:t>2</w:t>
      </w:r>
      <w:r w:rsidRPr="00E254AE">
        <w:rPr>
          <w:rFonts w:asciiTheme="majorHAnsi" w:hAnsiTheme="majorHAnsi" w:cstheme="majorHAnsi"/>
          <w:lang w:val="en-US"/>
        </w:rPr>
        <w:t>​O</w:t>
      </w:r>
      <w:r w:rsidR="00062F95" w:rsidRPr="00E254AE">
        <w:rPr>
          <w:rFonts w:asciiTheme="majorHAnsi" w:hAnsiTheme="majorHAnsi" w:cstheme="majorHAnsi"/>
          <w:lang w:val="en-US"/>
        </w:rPr>
        <w:t xml:space="preserve"> </w:t>
      </w:r>
      <w:r w:rsidRPr="00E254AE">
        <w:rPr>
          <w:rFonts w:asciiTheme="majorHAnsi" w:hAnsiTheme="majorHAnsi" w:cstheme="majorHAnsi"/>
          <w:vertAlign w:val="subscript"/>
          <w:lang w:val="en-US"/>
        </w:rPr>
        <w:t>(l)</w:t>
      </w:r>
    </w:p>
    <w:p w14:paraId="6859BCA4" w14:textId="77777777" w:rsidR="00C3795D" w:rsidRDefault="00C3795D" w:rsidP="00963F61">
      <w:pPr>
        <w:pStyle w:val="Paragraphedeliste"/>
        <w:spacing w:after="0"/>
        <w:rPr>
          <w:rFonts w:asciiTheme="majorHAnsi" w:hAnsiTheme="majorHAnsi" w:cstheme="majorHAnsi"/>
          <w:sz w:val="24"/>
          <w:szCs w:val="24"/>
          <w:lang w:val="en-US"/>
        </w:rPr>
        <w:sectPr w:rsidR="00C3795D" w:rsidSect="00C3795D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459152FA" w14:textId="0DC9B0FE" w:rsidR="00963F61" w:rsidRPr="00D95CC5" w:rsidRDefault="00D95CC5" w:rsidP="00D95CC5">
      <w:pPr>
        <w:rPr>
          <w:lang w:val="en-US"/>
        </w:rPr>
      </w:pPr>
      <w:r w:rsidRPr="00D95CC5">
        <w:fldChar w:fldCharType="begin"/>
      </w:r>
      <w:r w:rsidRPr="00D95CC5">
        <w:rPr>
          <w:lang w:val="en-US"/>
        </w:rPr>
        <w:instrText xml:space="preserve"> INCLUDEPICTURE "https://cdn.pixabay.com/photo/2013/07/13/10/48/check-157822_960_720.png" \* MERGEFORMATINET </w:instrText>
      </w:r>
      <w:r w:rsidRPr="00D95CC5">
        <w:fldChar w:fldCharType="end"/>
      </w:r>
    </w:p>
    <w:p w14:paraId="2860AE9A" w14:textId="653637C9" w:rsidR="00564E6F" w:rsidRPr="00C3795D" w:rsidRDefault="00963F61" w:rsidP="00963F61">
      <w:pPr>
        <w:pStyle w:val="Paragraphedeliste"/>
        <w:numPr>
          <w:ilvl w:val="0"/>
          <w:numId w:val="23"/>
        </w:numPr>
        <w:spacing w:after="0"/>
        <w:rPr>
          <w:rFonts w:asciiTheme="majorHAnsi" w:hAnsiTheme="majorHAnsi" w:cstheme="majorHAnsi"/>
        </w:rPr>
        <w:sectPr w:rsidR="00564E6F" w:rsidRPr="00C3795D" w:rsidSect="004870A5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C3795D">
        <w:rPr>
          <w:rFonts w:asciiTheme="majorHAnsi" w:hAnsiTheme="majorHAnsi" w:cstheme="majorHAnsi"/>
          <w:sz w:val="24"/>
          <w:szCs w:val="24"/>
        </w:rPr>
        <w:t>Dans la réaction </w:t>
      </w:r>
      <w:r w:rsidRPr="00C3795D">
        <w:rPr>
          <w:rFonts w:asciiTheme="majorHAnsi" w:hAnsiTheme="majorHAnsi" w:cstheme="majorHAnsi"/>
        </w:rPr>
        <w:t>Zn</w:t>
      </w:r>
      <w:r w:rsidRPr="00C3795D">
        <w:rPr>
          <w:rFonts w:asciiTheme="majorHAnsi" w:hAnsiTheme="majorHAnsi" w:cstheme="majorHAnsi"/>
          <w:vertAlign w:val="superscript"/>
        </w:rPr>
        <w:t>2+</w:t>
      </w:r>
      <w:r w:rsidRPr="00C3795D">
        <w:rPr>
          <w:rFonts w:asciiTheme="majorHAnsi" w:hAnsiTheme="majorHAnsi" w:cstheme="majorHAnsi"/>
          <w:vertAlign w:val="subscript"/>
        </w:rPr>
        <w:t>(</w:t>
      </w:r>
      <w:proofErr w:type="gramStart"/>
      <w:r w:rsidRPr="00C3795D">
        <w:rPr>
          <w:rFonts w:asciiTheme="majorHAnsi" w:hAnsiTheme="majorHAnsi" w:cstheme="majorHAnsi"/>
          <w:vertAlign w:val="subscript"/>
        </w:rPr>
        <w:t xml:space="preserve">aq)  </w:t>
      </w:r>
      <w:r w:rsidRPr="00C3795D">
        <w:rPr>
          <w:rFonts w:asciiTheme="majorHAnsi" w:hAnsiTheme="majorHAnsi" w:cstheme="majorHAnsi"/>
        </w:rPr>
        <w:t>+</w:t>
      </w:r>
      <w:proofErr w:type="gramEnd"/>
      <w:r w:rsidRPr="00C3795D">
        <w:rPr>
          <w:rFonts w:asciiTheme="majorHAnsi" w:hAnsiTheme="majorHAnsi" w:cstheme="majorHAnsi"/>
        </w:rPr>
        <w:t xml:space="preserve"> Ba</w:t>
      </w:r>
      <w:r w:rsidRPr="00C3795D">
        <w:rPr>
          <w:rFonts w:asciiTheme="majorHAnsi" w:hAnsiTheme="majorHAnsi" w:cstheme="majorHAnsi"/>
          <w:vertAlign w:val="subscript"/>
        </w:rPr>
        <w:t>(s)</w:t>
      </w:r>
      <w:r w:rsidRPr="00C3795D">
        <w:rPr>
          <w:rFonts w:asciiTheme="majorHAnsi" w:hAnsiTheme="majorHAnsi" w:cstheme="majorHAnsi"/>
        </w:rPr>
        <w:t xml:space="preserve"> </w:t>
      </w:r>
      <m:oMath>
        <m:r>
          <w:rPr>
            <w:rFonts w:ascii="Cambria Math" w:hAnsi="Cambria Math" w:cstheme="majorHAnsi"/>
          </w:rPr>
          <m:t>→</m:t>
        </m:r>
      </m:oMath>
      <w:r w:rsidRPr="00C3795D">
        <w:rPr>
          <w:rFonts w:asciiTheme="majorHAnsi" w:hAnsiTheme="majorHAnsi" w:cstheme="majorHAnsi"/>
        </w:rPr>
        <w:t xml:space="preserve">  Zn</w:t>
      </w:r>
      <w:r w:rsidRPr="00C3795D">
        <w:rPr>
          <w:rFonts w:asciiTheme="majorHAnsi" w:hAnsiTheme="majorHAnsi" w:cstheme="majorHAnsi"/>
          <w:vertAlign w:val="subscript"/>
        </w:rPr>
        <w:t>(s)</w:t>
      </w:r>
      <w:r w:rsidRPr="00C3795D">
        <w:rPr>
          <w:rFonts w:asciiTheme="majorHAnsi" w:hAnsiTheme="majorHAnsi" w:cstheme="majorHAnsi"/>
        </w:rPr>
        <w:t xml:space="preserve"> + Ba</w:t>
      </w:r>
      <w:r w:rsidRPr="00C3795D">
        <w:rPr>
          <w:rFonts w:asciiTheme="majorHAnsi" w:hAnsiTheme="majorHAnsi" w:cstheme="majorHAnsi"/>
          <w:vertAlign w:val="superscript"/>
        </w:rPr>
        <w:t>2+</w:t>
      </w:r>
      <w:r w:rsidRPr="00C3795D">
        <w:rPr>
          <w:rFonts w:asciiTheme="majorHAnsi" w:hAnsiTheme="majorHAnsi" w:cstheme="majorHAnsi"/>
          <w:vertAlign w:val="subscript"/>
        </w:rPr>
        <w:t>(aq)</w:t>
      </w:r>
      <w:r w:rsidRPr="00C3795D">
        <w:rPr>
          <w:rFonts w:asciiTheme="majorHAnsi" w:hAnsiTheme="majorHAnsi" w:cstheme="majorHAnsi"/>
          <w:sz w:val="24"/>
          <w:szCs w:val="24"/>
        </w:rPr>
        <w:t>, quelle espèce est réduite ?</w:t>
      </w:r>
    </w:p>
    <w:p w14:paraId="0989473C" w14:textId="388A0412" w:rsidR="00963F61" w:rsidRPr="00564E6F" w:rsidRDefault="0044038D" w:rsidP="00564E6F">
      <w:pPr>
        <w:rPr>
          <w:rFonts w:asciiTheme="majorHAnsi" w:hAnsiTheme="majorHAnsi" w:cstheme="majorHAnsi"/>
        </w:rPr>
      </w:pPr>
      <w:r w:rsidRPr="00D95CC5">
        <w:rPr>
          <w:noProof/>
        </w:rPr>
        <w:drawing>
          <wp:anchor distT="0" distB="0" distL="114300" distR="114300" simplePos="0" relativeHeight="251666432" behindDoc="0" locked="0" layoutInCell="1" allowOverlap="1" wp14:anchorId="25D1DE59" wp14:editId="4BFDB370">
            <wp:simplePos x="0" y="0"/>
            <wp:positionH relativeFrom="column">
              <wp:posOffset>10778</wp:posOffset>
            </wp:positionH>
            <wp:positionV relativeFrom="paragraph">
              <wp:posOffset>69215</wp:posOffset>
            </wp:positionV>
            <wp:extent cx="249365" cy="285339"/>
            <wp:effectExtent l="0" t="0" r="5080" b="0"/>
            <wp:wrapNone/>
            <wp:docPr id="10" name="Image 10" descr="Vérifier Corriger Vert · Images vectorielles gratuites s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érifier Corriger Vert · Images vectorielles gratuites su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5" cy="28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F61" w:rsidRPr="00FB6BA0">
        <w:sym w:font="Webdings" w:char="F063"/>
      </w:r>
      <w:r w:rsidR="00963F61" w:rsidRPr="00564E6F">
        <w:rPr>
          <w:rFonts w:asciiTheme="majorHAnsi" w:hAnsiTheme="majorHAnsi" w:cstheme="majorHAnsi"/>
        </w:rPr>
        <w:t>   Le baryum Ba</w:t>
      </w:r>
      <w:r w:rsidR="00963F61" w:rsidRPr="00564E6F">
        <w:rPr>
          <w:rFonts w:asciiTheme="majorHAnsi" w:hAnsiTheme="majorHAnsi" w:cstheme="majorHAnsi"/>
          <w:vertAlign w:val="subscript"/>
        </w:rPr>
        <w:t>(s)</w:t>
      </w:r>
      <w:r w:rsidR="00963F61" w:rsidRPr="00564E6F">
        <w:rPr>
          <w:rFonts w:asciiTheme="majorHAnsi" w:hAnsiTheme="majorHAnsi" w:cstheme="majorHAnsi"/>
        </w:rPr>
        <w:br/>
      </w:r>
      <w:r w:rsidR="00963F61" w:rsidRPr="00FB6BA0">
        <w:sym w:font="Webdings" w:char="F063"/>
      </w:r>
      <w:r w:rsidR="00963F61" w:rsidRPr="00564E6F">
        <w:rPr>
          <w:rFonts w:asciiTheme="majorHAnsi" w:hAnsiTheme="majorHAnsi" w:cstheme="majorHAnsi"/>
        </w:rPr>
        <w:t>   L’ion zinc Zn</w:t>
      </w:r>
      <w:r w:rsidR="00D95CC5">
        <w:rPr>
          <w:rFonts w:asciiTheme="majorHAnsi" w:hAnsiTheme="majorHAnsi" w:cstheme="majorHAnsi"/>
          <w:vertAlign w:val="superscript"/>
        </w:rPr>
        <w:t>2+</w:t>
      </w:r>
      <w:r w:rsidR="00D95CC5">
        <w:rPr>
          <w:rFonts w:asciiTheme="majorHAnsi" w:hAnsiTheme="majorHAnsi" w:cstheme="majorHAnsi"/>
        </w:rPr>
        <w:t xml:space="preserve"> </w:t>
      </w:r>
      <w:r w:rsidR="00963F61" w:rsidRPr="00564E6F">
        <w:rPr>
          <w:rFonts w:asciiTheme="majorHAnsi" w:hAnsiTheme="majorHAnsi" w:cstheme="majorHAnsi"/>
          <w:vertAlign w:val="subscript"/>
        </w:rPr>
        <w:t>(aq)</w:t>
      </w:r>
    </w:p>
    <w:p w14:paraId="30CD9E53" w14:textId="24C6F16D" w:rsidR="00564E6F" w:rsidRPr="00C3795D" w:rsidRDefault="00963F61" w:rsidP="00C3795D">
      <w:pPr>
        <w:pStyle w:val="Paragraphedeliste"/>
        <w:spacing w:after="0"/>
        <w:rPr>
          <w:rFonts w:asciiTheme="majorHAnsi" w:hAnsiTheme="majorHAnsi" w:cstheme="majorHAnsi"/>
          <w:sz w:val="24"/>
          <w:szCs w:val="24"/>
        </w:rPr>
        <w:sectPr w:rsidR="00564E6F" w:rsidRPr="00C3795D" w:rsidSect="00C3795D">
          <w:type w:val="continuous"/>
          <w:pgSz w:w="11900" w:h="16840"/>
          <w:pgMar w:top="720" w:right="720" w:bottom="720" w:left="720" w:header="708" w:footer="708" w:gutter="0"/>
          <w:cols w:num="3" w:space="708"/>
          <w:docGrid w:linePitch="360"/>
        </w:sectPr>
      </w:pPr>
      <w:r w:rsidRPr="00FB6BA0">
        <w:rPr>
          <w:rFonts w:asciiTheme="majorHAnsi" w:hAnsiTheme="majorHAnsi" w:cstheme="majorHAnsi"/>
        </w:rPr>
        <w:sym w:font="Webdings" w:char="F063"/>
      </w:r>
      <w:r w:rsidRPr="00963F61">
        <w:rPr>
          <w:rFonts w:asciiTheme="majorHAnsi" w:hAnsiTheme="majorHAnsi" w:cstheme="majorHAnsi"/>
          <w:sz w:val="24"/>
          <w:szCs w:val="24"/>
        </w:rPr>
        <w:t>   Le zinc </w:t>
      </w:r>
      <w:r w:rsidRPr="00963F61">
        <w:rPr>
          <w:rFonts w:asciiTheme="majorHAnsi" w:hAnsiTheme="majorHAnsi" w:cstheme="majorHAnsi"/>
        </w:rPr>
        <w:t>Zn</w:t>
      </w:r>
      <w:r w:rsidRPr="00042159">
        <w:rPr>
          <w:rFonts w:asciiTheme="majorHAnsi" w:hAnsiTheme="majorHAnsi" w:cstheme="majorHAnsi"/>
          <w:vertAlign w:val="subscript"/>
        </w:rPr>
        <w:t>(s)</w:t>
      </w:r>
    </w:p>
    <w:p w14:paraId="7DB91BEE" w14:textId="2829E302" w:rsidR="00564E6F" w:rsidRDefault="00564E6F" w:rsidP="00963F61">
      <w:pPr>
        <w:rPr>
          <w:rFonts w:asciiTheme="majorHAnsi" w:eastAsiaTheme="minorHAnsi" w:hAnsiTheme="majorHAnsi" w:cstheme="majorHAnsi"/>
          <w:lang w:eastAsia="en-US"/>
        </w:rPr>
      </w:pPr>
    </w:p>
    <w:p w14:paraId="25EF8B9C" w14:textId="41717DB6" w:rsidR="00D95CC5" w:rsidRDefault="00D95CC5" w:rsidP="00963F61">
      <w:pPr>
        <w:rPr>
          <w:rFonts w:asciiTheme="majorHAnsi" w:eastAsiaTheme="minorHAnsi" w:hAnsiTheme="majorHAnsi" w:cstheme="majorHAnsi"/>
          <w:lang w:eastAsia="en-US"/>
        </w:rPr>
        <w:sectPr w:rsidR="00D95CC5" w:rsidSect="004870A5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693B1CA5" w14:textId="69F67E8B" w:rsidR="00C3795D" w:rsidRDefault="002E7332" w:rsidP="00963F61">
      <w:pPr>
        <w:pStyle w:val="Paragraphedeliste"/>
        <w:numPr>
          <w:ilvl w:val="0"/>
          <w:numId w:val="23"/>
        </w:numPr>
        <w:spacing w:after="0"/>
        <w:rPr>
          <w:rFonts w:asciiTheme="majorHAnsi" w:hAnsiTheme="majorHAnsi" w:cstheme="majorHAnsi"/>
        </w:rPr>
        <w:sectPr w:rsidR="00C3795D" w:rsidSect="004870A5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D95CC5">
        <w:rPr>
          <w:noProof/>
        </w:rPr>
        <w:drawing>
          <wp:anchor distT="0" distB="0" distL="114300" distR="114300" simplePos="0" relativeHeight="251668480" behindDoc="0" locked="0" layoutInCell="1" allowOverlap="1" wp14:anchorId="5FD08BA3" wp14:editId="5AE1A0EB">
            <wp:simplePos x="0" y="0"/>
            <wp:positionH relativeFrom="column">
              <wp:posOffset>13730</wp:posOffset>
            </wp:positionH>
            <wp:positionV relativeFrom="paragraph">
              <wp:posOffset>94615</wp:posOffset>
            </wp:positionV>
            <wp:extent cx="249365" cy="285339"/>
            <wp:effectExtent l="0" t="0" r="5080" b="0"/>
            <wp:wrapNone/>
            <wp:docPr id="13" name="Image 13" descr="Vérifier Corriger Vert · Images vectorielles gratuites s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érifier Corriger Vert · Images vectorielles gratuites su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5" cy="28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F61" w:rsidRPr="00C3795D">
        <w:rPr>
          <w:rFonts w:asciiTheme="majorHAnsi" w:hAnsiTheme="majorHAnsi" w:cstheme="majorHAnsi"/>
          <w:sz w:val="24"/>
          <w:szCs w:val="24"/>
        </w:rPr>
        <w:t>Quelle est l’équation bilan de la réaction de l’ion </w:t>
      </w:r>
      <w:r w:rsidR="00963F61" w:rsidRPr="00C3795D">
        <w:rPr>
          <w:rFonts w:asciiTheme="majorHAnsi" w:hAnsiTheme="majorHAnsi" w:cstheme="majorHAnsi"/>
        </w:rPr>
        <w:t>Fe</w:t>
      </w:r>
      <w:r w:rsidR="00963F61" w:rsidRPr="00C3795D">
        <w:rPr>
          <w:rFonts w:asciiTheme="majorHAnsi" w:hAnsiTheme="majorHAnsi" w:cstheme="majorHAnsi"/>
          <w:vertAlign w:val="superscript"/>
        </w:rPr>
        <w:t>3+</w:t>
      </w:r>
      <w:r w:rsidR="00963F61" w:rsidRPr="00C3795D">
        <w:rPr>
          <w:rFonts w:asciiTheme="majorHAnsi" w:hAnsiTheme="majorHAnsi" w:cstheme="majorHAnsi"/>
        </w:rPr>
        <w:t xml:space="preserve"> </w:t>
      </w:r>
      <w:r w:rsidR="00963F61" w:rsidRPr="00C3795D">
        <w:rPr>
          <w:rFonts w:asciiTheme="majorHAnsi" w:hAnsiTheme="majorHAnsi" w:cstheme="majorHAnsi"/>
          <w:vertAlign w:val="subscript"/>
        </w:rPr>
        <w:t>(aq)</w:t>
      </w:r>
      <w:r w:rsidR="00963F61" w:rsidRPr="00C3795D">
        <w:rPr>
          <w:rFonts w:asciiTheme="majorHAnsi" w:hAnsiTheme="majorHAnsi" w:cstheme="majorHAnsi"/>
          <w:sz w:val="24"/>
          <w:szCs w:val="24"/>
        </w:rPr>
        <w:t> sur le plomb </w:t>
      </w:r>
      <w:r w:rsidR="00963F61" w:rsidRPr="00C3795D">
        <w:rPr>
          <w:rFonts w:asciiTheme="majorHAnsi" w:hAnsiTheme="majorHAnsi" w:cstheme="majorHAnsi"/>
        </w:rPr>
        <w:t>Pb</w:t>
      </w:r>
      <w:r w:rsidR="00963F61" w:rsidRPr="00C3795D">
        <w:rPr>
          <w:rFonts w:asciiTheme="majorHAnsi" w:hAnsiTheme="majorHAnsi" w:cstheme="majorHAnsi"/>
          <w:vertAlign w:val="subscript"/>
        </w:rPr>
        <w:t>(s)</w:t>
      </w:r>
      <w:r w:rsidR="00963F61" w:rsidRPr="00C3795D">
        <w:rPr>
          <w:rFonts w:asciiTheme="majorHAnsi" w:hAnsiTheme="majorHAnsi" w:cstheme="majorHAnsi"/>
          <w:sz w:val="24"/>
          <w:szCs w:val="24"/>
        </w:rPr>
        <w:t> ?</w:t>
      </w:r>
    </w:p>
    <w:p w14:paraId="7119AAF8" w14:textId="6F1074B4" w:rsidR="00C3795D" w:rsidRDefault="00963F61" w:rsidP="00C3795D">
      <w:pPr>
        <w:rPr>
          <w:rFonts w:asciiTheme="majorHAnsi" w:hAnsiTheme="majorHAnsi" w:cstheme="majorHAnsi"/>
          <w:lang w:val="en-US"/>
        </w:rPr>
      </w:pPr>
      <w:r w:rsidRPr="00C3795D">
        <w:sym w:font="Webdings" w:char="F063"/>
      </w:r>
      <w:r w:rsidRPr="00C3795D">
        <w:rPr>
          <w:rFonts w:asciiTheme="majorHAnsi" w:hAnsiTheme="majorHAnsi" w:cstheme="majorHAnsi"/>
          <w:lang w:val="en-US"/>
        </w:rPr>
        <w:t>   2 Fe</w:t>
      </w:r>
      <w:r w:rsidRPr="00C3795D">
        <w:rPr>
          <w:rFonts w:asciiTheme="majorHAnsi" w:hAnsiTheme="majorHAnsi" w:cstheme="majorHAnsi"/>
          <w:vertAlign w:val="superscript"/>
          <w:lang w:val="en-US"/>
        </w:rPr>
        <w:t>3+</w:t>
      </w:r>
      <w:r w:rsidRPr="00C3795D">
        <w:rPr>
          <w:rFonts w:asciiTheme="majorHAnsi" w:hAnsiTheme="majorHAnsi" w:cstheme="majorHAnsi"/>
          <w:vertAlign w:val="subscript"/>
          <w:lang w:val="en-US"/>
        </w:rPr>
        <w:t>(</w:t>
      </w:r>
      <w:proofErr w:type="gramStart"/>
      <w:r w:rsidRPr="00C3795D">
        <w:rPr>
          <w:rFonts w:asciiTheme="majorHAnsi" w:hAnsiTheme="majorHAnsi" w:cstheme="majorHAnsi"/>
          <w:vertAlign w:val="subscript"/>
          <w:lang w:val="en-US"/>
        </w:rPr>
        <w:t>aq)</w:t>
      </w:r>
      <w:r w:rsidRPr="00C3795D">
        <w:rPr>
          <w:rFonts w:asciiTheme="majorHAnsi" w:hAnsiTheme="majorHAnsi" w:cstheme="majorHAnsi"/>
          <w:lang w:val="en-US"/>
        </w:rPr>
        <w:t xml:space="preserve">  +</w:t>
      </w:r>
      <w:proofErr w:type="gramEnd"/>
      <w:r w:rsidRPr="00C3795D">
        <w:rPr>
          <w:rFonts w:asciiTheme="majorHAnsi" w:hAnsiTheme="majorHAnsi" w:cstheme="majorHAnsi"/>
          <w:lang w:val="en-US"/>
        </w:rPr>
        <w:t xml:space="preserve"> Pb</w:t>
      </w:r>
      <w:r w:rsidRPr="00C3795D">
        <w:rPr>
          <w:rFonts w:asciiTheme="majorHAnsi" w:hAnsiTheme="majorHAnsi" w:cstheme="majorHAnsi"/>
          <w:vertAlign w:val="subscript"/>
          <w:lang w:val="en-US"/>
        </w:rPr>
        <w:t>(s)</w:t>
      </w:r>
      <w:r w:rsidRPr="00C3795D">
        <w:rPr>
          <w:rFonts w:asciiTheme="majorHAnsi" w:hAnsiTheme="majorHAnsi" w:cstheme="majorHAnsi"/>
          <w:lang w:val="en-US"/>
        </w:rPr>
        <w:t xml:space="preserve">  </w:t>
      </w:r>
      <m:oMath>
        <m:r>
          <w:rPr>
            <w:rFonts w:ascii="Cambria Math" w:hAnsi="Cambria Math" w:cstheme="majorHAnsi"/>
            <w:lang w:val="en-US"/>
          </w:rPr>
          <m:t>→</m:t>
        </m:r>
      </m:oMath>
      <w:r w:rsidRPr="00C3795D">
        <w:rPr>
          <w:rFonts w:asciiTheme="majorHAnsi" w:hAnsiTheme="majorHAnsi" w:cstheme="majorHAnsi"/>
          <w:lang w:val="en-US"/>
        </w:rPr>
        <w:t xml:space="preserve">  2 Fe</w:t>
      </w:r>
      <w:r w:rsidRPr="00C3795D">
        <w:rPr>
          <w:rFonts w:asciiTheme="majorHAnsi" w:hAnsiTheme="majorHAnsi" w:cstheme="majorHAnsi"/>
          <w:vertAlign w:val="superscript"/>
          <w:lang w:val="en-US"/>
        </w:rPr>
        <w:t>2+</w:t>
      </w:r>
      <w:r w:rsidRPr="00C3795D">
        <w:rPr>
          <w:rFonts w:asciiTheme="majorHAnsi" w:hAnsiTheme="majorHAnsi" w:cstheme="majorHAnsi"/>
          <w:vertAlign w:val="subscript"/>
          <w:lang w:val="en-US"/>
        </w:rPr>
        <w:t xml:space="preserve">(aq)  </w:t>
      </w:r>
      <w:r w:rsidRPr="00C3795D">
        <w:rPr>
          <w:rFonts w:asciiTheme="majorHAnsi" w:hAnsiTheme="majorHAnsi" w:cstheme="majorHAnsi"/>
          <w:lang w:val="en-US"/>
        </w:rPr>
        <w:t>+ Pb</w:t>
      </w:r>
      <w:r w:rsidRPr="00C3795D">
        <w:rPr>
          <w:rFonts w:asciiTheme="majorHAnsi" w:hAnsiTheme="majorHAnsi" w:cstheme="majorHAnsi"/>
          <w:vertAlign w:val="superscript"/>
          <w:lang w:val="en-US"/>
        </w:rPr>
        <w:t>2+</w:t>
      </w:r>
      <w:r w:rsidRPr="00C3795D">
        <w:rPr>
          <w:rFonts w:asciiTheme="majorHAnsi" w:hAnsiTheme="majorHAnsi" w:cstheme="majorHAnsi"/>
          <w:vertAlign w:val="subscript"/>
          <w:lang w:val="en-US"/>
        </w:rPr>
        <w:t>(aq)</w:t>
      </w:r>
    </w:p>
    <w:p w14:paraId="2E77F92A" w14:textId="24436859" w:rsidR="00C3795D" w:rsidRDefault="00963F61" w:rsidP="00C3795D">
      <w:pPr>
        <w:rPr>
          <w:rFonts w:asciiTheme="majorHAnsi" w:hAnsiTheme="majorHAnsi" w:cstheme="majorHAnsi"/>
          <w:lang w:val="en-US"/>
        </w:rPr>
      </w:pPr>
      <w:r w:rsidRPr="00C3795D">
        <w:sym w:font="Webdings" w:char="F063"/>
      </w:r>
      <w:r w:rsidRPr="00C3795D">
        <w:rPr>
          <w:rFonts w:asciiTheme="majorHAnsi" w:hAnsiTheme="majorHAnsi" w:cstheme="majorHAnsi"/>
          <w:lang w:val="en-US"/>
        </w:rPr>
        <w:t>   Fe</w:t>
      </w:r>
      <w:r w:rsidRPr="00C3795D">
        <w:rPr>
          <w:rFonts w:asciiTheme="majorHAnsi" w:hAnsiTheme="majorHAnsi" w:cstheme="majorHAnsi"/>
          <w:vertAlign w:val="superscript"/>
          <w:lang w:val="en-US"/>
        </w:rPr>
        <w:t>3+</w:t>
      </w:r>
      <w:r w:rsidRPr="00C3795D">
        <w:rPr>
          <w:rFonts w:asciiTheme="majorHAnsi" w:hAnsiTheme="majorHAnsi" w:cstheme="majorHAnsi"/>
          <w:vertAlign w:val="subscript"/>
          <w:lang w:val="en-US"/>
        </w:rPr>
        <w:t>(</w:t>
      </w:r>
      <w:proofErr w:type="gramStart"/>
      <w:r w:rsidRPr="00C3795D">
        <w:rPr>
          <w:rFonts w:asciiTheme="majorHAnsi" w:hAnsiTheme="majorHAnsi" w:cstheme="majorHAnsi"/>
          <w:vertAlign w:val="subscript"/>
          <w:lang w:val="en-US"/>
        </w:rPr>
        <w:t xml:space="preserve">aq)  </w:t>
      </w:r>
      <w:r w:rsidRPr="00C3795D">
        <w:rPr>
          <w:rFonts w:asciiTheme="majorHAnsi" w:hAnsiTheme="majorHAnsi" w:cstheme="majorHAnsi"/>
          <w:lang w:val="en-US"/>
        </w:rPr>
        <w:t>+</w:t>
      </w:r>
      <w:proofErr w:type="gramEnd"/>
      <w:r w:rsidRPr="00C3795D">
        <w:rPr>
          <w:rFonts w:asciiTheme="majorHAnsi" w:hAnsiTheme="majorHAnsi" w:cstheme="majorHAnsi"/>
          <w:lang w:val="en-US"/>
        </w:rPr>
        <w:t xml:space="preserve"> Pb</w:t>
      </w:r>
      <w:r w:rsidRPr="00C3795D">
        <w:rPr>
          <w:rFonts w:asciiTheme="majorHAnsi" w:hAnsiTheme="majorHAnsi" w:cstheme="majorHAnsi"/>
          <w:vertAlign w:val="subscript"/>
          <w:lang w:val="en-US"/>
        </w:rPr>
        <w:t>(s)</w:t>
      </w:r>
      <w:r w:rsidRPr="00C3795D">
        <w:rPr>
          <w:rFonts w:asciiTheme="majorHAnsi" w:hAnsiTheme="majorHAnsi" w:cstheme="majorHAnsi"/>
          <w:lang w:val="en-US"/>
        </w:rPr>
        <w:t xml:space="preserve"> </w:t>
      </w:r>
      <m:oMath>
        <m:r>
          <w:rPr>
            <w:rFonts w:ascii="Cambria Math" w:hAnsi="Cambria Math" w:cstheme="majorHAnsi"/>
            <w:lang w:val="en-US"/>
          </w:rPr>
          <m:t>→</m:t>
        </m:r>
      </m:oMath>
      <w:r w:rsidRPr="00C3795D">
        <w:rPr>
          <w:rFonts w:asciiTheme="majorHAnsi" w:hAnsiTheme="majorHAnsi" w:cstheme="majorHAnsi"/>
          <w:lang w:val="en-US"/>
        </w:rPr>
        <w:t> Fe</w:t>
      </w:r>
      <w:r w:rsidRPr="00C3795D">
        <w:rPr>
          <w:rFonts w:asciiTheme="majorHAnsi" w:hAnsiTheme="majorHAnsi" w:cstheme="majorHAnsi"/>
          <w:vertAlign w:val="superscript"/>
          <w:lang w:val="en-US"/>
        </w:rPr>
        <w:t>2+</w:t>
      </w:r>
      <w:r w:rsidRPr="00C3795D">
        <w:rPr>
          <w:rFonts w:asciiTheme="majorHAnsi" w:hAnsiTheme="majorHAnsi" w:cstheme="majorHAnsi"/>
          <w:vertAlign w:val="subscript"/>
          <w:lang w:val="en-US"/>
        </w:rPr>
        <w:t>(aq)</w:t>
      </w:r>
      <w:r w:rsidRPr="00C3795D">
        <w:rPr>
          <w:rFonts w:asciiTheme="majorHAnsi" w:hAnsiTheme="majorHAnsi" w:cstheme="majorHAnsi"/>
          <w:lang w:val="en-US"/>
        </w:rPr>
        <w:t xml:space="preserve"> + Pb</w:t>
      </w:r>
      <w:r w:rsidRPr="00C3795D">
        <w:rPr>
          <w:rFonts w:asciiTheme="majorHAnsi" w:hAnsiTheme="majorHAnsi" w:cstheme="majorHAnsi"/>
          <w:vertAlign w:val="superscript"/>
          <w:lang w:val="en-US"/>
        </w:rPr>
        <w:t>2+</w:t>
      </w:r>
      <w:r w:rsidRPr="00C3795D">
        <w:rPr>
          <w:rFonts w:asciiTheme="majorHAnsi" w:hAnsiTheme="majorHAnsi" w:cstheme="majorHAnsi"/>
          <w:vertAlign w:val="subscript"/>
          <w:lang w:val="en-US"/>
        </w:rPr>
        <w:t>(aq)</w:t>
      </w:r>
      <w:r w:rsidRPr="00C3795D">
        <w:rPr>
          <w:rFonts w:asciiTheme="majorHAnsi" w:hAnsiTheme="majorHAnsi" w:cstheme="majorHAnsi"/>
          <w:lang w:val="en-US"/>
        </w:rPr>
        <w:t xml:space="preserve"> +   e</w:t>
      </w:r>
      <w:r w:rsidRPr="00C3795D">
        <w:rPr>
          <w:rFonts w:asciiTheme="majorHAnsi" w:hAnsiTheme="majorHAnsi" w:cstheme="majorHAnsi"/>
          <w:vertAlign w:val="superscript"/>
          <w:lang w:val="en-US"/>
        </w:rPr>
        <w:t>−</w:t>
      </w:r>
    </w:p>
    <w:p w14:paraId="36FF5C0E" w14:textId="447082B4" w:rsidR="00C3795D" w:rsidRPr="00C3795D" w:rsidRDefault="00963F61" w:rsidP="00C3795D">
      <w:pPr>
        <w:rPr>
          <w:rFonts w:asciiTheme="majorHAnsi" w:hAnsiTheme="majorHAnsi" w:cstheme="majorHAnsi"/>
          <w:vertAlign w:val="subscript"/>
          <w:lang w:val="en-US"/>
        </w:rPr>
        <w:sectPr w:rsidR="00C3795D" w:rsidRPr="00C3795D" w:rsidSect="00C3795D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  <w:r w:rsidRPr="00C3795D">
        <w:sym w:font="Webdings" w:char="F063"/>
      </w:r>
      <w:r w:rsidRPr="00C3795D">
        <w:rPr>
          <w:rFonts w:asciiTheme="majorHAnsi" w:hAnsiTheme="majorHAnsi" w:cstheme="majorHAnsi"/>
          <w:lang w:val="en-US"/>
        </w:rPr>
        <w:t>   2 Fe</w:t>
      </w:r>
      <w:r w:rsidRPr="00C3795D">
        <w:rPr>
          <w:rFonts w:asciiTheme="majorHAnsi" w:hAnsiTheme="majorHAnsi" w:cstheme="majorHAnsi"/>
          <w:vertAlign w:val="superscript"/>
          <w:lang w:val="en-US"/>
        </w:rPr>
        <w:t>3+</w:t>
      </w:r>
      <w:r w:rsidRPr="00C3795D">
        <w:rPr>
          <w:rFonts w:asciiTheme="majorHAnsi" w:hAnsiTheme="majorHAnsi" w:cstheme="majorHAnsi"/>
          <w:vertAlign w:val="subscript"/>
          <w:lang w:val="en-US"/>
        </w:rPr>
        <w:t>(</w:t>
      </w:r>
      <w:proofErr w:type="gramStart"/>
      <w:r w:rsidRPr="00C3795D">
        <w:rPr>
          <w:rFonts w:asciiTheme="majorHAnsi" w:hAnsiTheme="majorHAnsi" w:cstheme="majorHAnsi"/>
          <w:vertAlign w:val="subscript"/>
          <w:lang w:val="en-US"/>
        </w:rPr>
        <w:t xml:space="preserve">aq)  </w:t>
      </w:r>
      <w:r w:rsidRPr="00C3795D">
        <w:rPr>
          <w:rFonts w:asciiTheme="majorHAnsi" w:hAnsiTheme="majorHAnsi" w:cstheme="majorHAnsi"/>
          <w:lang w:val="en-US"/>
        </w:rPr>
        <w:t>+</w:t>
      </w:r>
      <w:proofErr w:type="gramEnd"/>
      <w:r w:rsidRPr="00C3795D">
        <w:rPr>
          <w:rFonts w:asciiTheme="majorHAnsi" w:hAnsiTheme="majorHAnsi" w:cstheme="majorHAnsi"/>
          <w:lang w:val="en-US"/>
        </w:rPr>
        <w:t xml:space="preserve"> 3 Pb</w:t>
      </w:r>
      <w:r w:rsidRPr="00C3795D">
        <w:rPr>
          <w:rFonts w:asciiTheme="majorHAnsi" w:hAnsiTheme="majorHAnsi" w:cstheme="majorHAnsi"/>
          <w:vertAlign w:val="subscript"/>
          <w:lang w:val="en-US"/>
        </w:rPr>
        <w:t>(s)</w:t>
      </w:r>
      <w:r w:rsidRPr="00C3795D">
        <w:rPr>
          <w:rFonts w:asciiTheme="majorHAnsi" w:hAnsiTheme="majorHAnsi" w:cstheme="majorHAnsi"/>
          <w:lang w:val="en-US"/>
        </w:rPr>
        <w:t xml:space="preserve"> </w:t>
      </w:r>
      <m:oMath>
        <m:r>
          <w:rPr>
            <w:rFonts w:ascii="Cambria Math" w:hAnsi="Cambria Math" w:cstheme="majorHAnsi"/>
            <w:lang w:val="en-US"/>
          </w:rPr>
          <m:t xml:space="preserve">→ </m:t>
        </m:r>
      </m:oMath>
      <w:r w:rsidRPr="00C3795D">
        <w:rPr>
          <w:rFonts w:asciiTheme="majorHAnsi" w:hAnsiTheme="majorHAnsi" w:cstheme="majorHAnsi"/>
          <w:lang w:val="en-US"/>
        </w:rPr>
        <w:t>2 Fe</w:t>
      </w:r>
      <w:r w:rsidRPr="00C3795D">
        <w:rPr>
          <w:rFonts w:asciiTheme="majorHAnsi" w:hAnsiTheme="majorHAnsi" w:cstheme="majorHAnsi"/>
          <w:vertAlign w:val="superscript"/>
          <w:lang w:val="en-US"/>
        </w:rPr>
        <w:t>2+</w:t>
      </w:r>
      <w:r w:rsidRPr="00C3795D">
        <w:rPr>
          <w:rFonts w:asciiTheme="majorHAnsi" w:hAnsiTheme="majorHAnsi" w:cstheme="majorHAnsi"/>
          <w:vertAlign w:val="subscript"/>
          <w:lang w:val="en-US"/>
        </w:rPr>
        <w:t>(aq)</w:t>
      </w:r>
      <w:r w:rsidRPr="00C3795D">
        <w:rPr>
          <w:rFonts w:asciiTheme="majorHAnsi" w:hAnsiTheme="majorHAnsi" w:cstheme="majorHAnsi"/>
          <w:lang w:val="en-US"/>
        </w:rPr>
        <w:t xml:space="preserve"> + 3 Pb</w:t>
      </w:r>
      <w:r w:rsidRPr="00C3795D">
        <w:rPr>
          <w:rFonts w:asciiTheme="majorHAnsi" w:hAnsiTheme="majorHAnsi" w:cstheme="majorHAnsi"/>
          <w:vertAlign w:val="superscript"/>
          <w:lang w:val="en-US"/>
        </w:rPr>
        <w:t>2+</w:t>
      </w:r>
      <w:r w:rsidRPr="00C3795D">
        <w:rPr>
          <w:rFonts w:asciiTheme="majorHAnsi" w:hAnsiTheme="majorHAnsi" w:cstheme="majorHAnsi"/>
          <w:vertAlign w:val="subscript"/>
          <w:lang w:val="en-US"/>
        </w:rPr>
        <w:t>(aq)</w:t>
      </w:r>
    </w:p>
    <w:p w14:paraId="67B6A923" w14:textId="27470D6C" w:rsidR="00C3795D" w:rsidRPr="00C3795D" w:rsidRDefault="00C3795D" w:rsidP="00C3795D">
      <w:pPr>
        <w:rPr>
          <w:rFonts w:asciiTheme="majorHAnsi" w:hAnsiTheme="majorHAnsi" w:cstheme="majorHAnsi"/>
          <w:lang w:val="en-US"/>
        </w:rPr>
        <w:sectPr w:rsidR="00C3795D" w:rsidRPr="00C3795D" w:rsidSect="004870A5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0E06CE48" w14:textId="534937ED" w:rsidR="0009701D" w:rsidRDefault="00963F61" w:rsidP="0009701D">
      <w:pPr>
        <w:pStyle w:val="Paragraphedeliste"/>
        <w:numPr>
          <w:ilvl w:val="0"/>
          <w:numId w:val="23"/>
        </w:numPr>
        <w:rPr>
          <w:rFonts w:asciiTheme="majorHAnsi" w:hAnsiTheme="majorHAnsi" w:cstheme="majorHAnsi"/>
        </w:rPr>
      </w:pPr>
      <w:r w:rsidRPr="00C3795D">
        <w:rPr>
          <w:rFonts w:asciiTheme="majorHAnsi" w:hAnsiTheme="majorHAnsi" w:cstheme="majorHAnsi"/>
        </w:rPr>
        <w:t xml:space="preserve">Pour l’équation : a </w:t>
      </w:r>
      <w:proofErr w:type="spellStart"/>
      <w:proofErr w:type="gramStart"/>
      <w:r w:rsidRPr="00C3795D">
        <w:rPr>
          <w:rFonts w:asciiTheme="majorHAnsi" w:hAnsiTheme="majorHAnsi" w:cstheme="majorHAnsi"/>
        </w:rPr>
        <w:t>A</w:t>
      </w:r>
      <w:proofErr w:type="spellEnd"/>
      <w:r w:rsidRPr="00C3795D">
        <w:rPr>
          <w:rFonts w:asciiTheme="majorHAnsi" w:hAnsiTheme="majorHAnsi" w:cstheme="majorHAnsi"/>
        </w:rPr>
        <w:t xml:space="preserve">  +</w:t>
      </w:r>
      <w:proofErr w:type="gramEnd"/>
      <w:r w:rsidRPr="00C3795D">
        <w:rPr>
          <w:rFonts w:asciiTheme="majorHAnsi" w:hAnsiTheme="majorHAnsi" w:cstheme="majorHAnsi"/>
        </w:rPr>
        <w:t xml:space="preserve">  b </w:t>
      </w:r>
      <w:proofErr w:type="spellStart"/>
      <w:r w:rsidRPr="00C3795D">
        <w:rPr>
          <w:rFonts w:asciiTheme="majorHAnsi" w:hAnsiTheme="majorHAnsi" w:cstheme="majorHAnsi"/>
        </w:rPr>
        <w:t>B</w:t>
      </w:r>
      <w:proofErr w:type="spellEnd"/>
      <w:r w:rsidRPr="00C3795D">
        <w:rPr>
          <w:rFonts w:asciiTheme="majorHAnsi" w:hAnsiTheme="majorHAnsi" w:cstheme="majorHAnsi"/>
        </w:rPr>
        <w:t xml:space="preserve">  </w:t>
      </w:r>
      <m:oMath>
        <m:r>
          <w:rPr>
            <w:rFonts w:ascii="Cambria Math" w:hAnsi="Cambria Math" w:cstheme="majorHAnsi"/>
          </w:rPr>
          <m:t>→</m:t>
        </m:r>
      </m:oMath>
      <w:r w:rsidRPr="00C3795D">
        <w:rPr>
          <w:rFonts w:asciiTheme="majorHAnsi" w:hAnsiTheme="majorHAnsi" w:cstheme="majorHAnsi"/>
        </w:rPr>
        <w:t xml:space="preserve">  c C   +   d D, les conditions stœchiométriques sont vérifiées si :</w:t>
      </w:r>
    </w:p>
    <w:p w14:paraId="7A04D3A5" w14:textId="77777777" w:rsidR="0009701D" w:rsidRDefault="0009701D" w:rsidP="0009701D">
      <w:pPr>
        <w:pStyle w:val="Paragraphedeliste"/>
        <w:sectPr w:rsidR="0009701D" w:rsidSect="004870A5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61B620FB" w14:textId="056D6170" w:rsidR="0009701D" w:rsidRPr="006D06AE" w:rsidRDefault="00963F61" w:rsidP="0009701D">
      <w:pPr>
        <w:rPr>
          <w:rFonts w:asciiTheme="majorHAnsi" w:hAnsiTheme="majorHAnsi" w:cstheme="majorHAnsi"/>
        </w:rPr>
      </w:pPr>
      <w:r w:rsidRPr="00FB6BA0">
        <w:sym w:font="Webdings" w:char="F063"/>
      </w:r>
      <w:r w:rsidRPr="006D06AE">
        <w:rPr>
          <w:rFonts w:asciiTheme="majorHAnsi" w:hAnsiTheme="majorHAnsi" w:cstheme="majorHAnsi"/>
        </w:rPr>
        <w:t xml:space="preserve">     </w:t>
      </w:r>
      <m:oMath>
        <m:r>
          <w:rPr>
            <w:rFonts w:ascii="Cambria Math" w:hAnsi="Cambria Math" w:cstheme="majorHAnsi"/>
            <w:lang w:val="en-US"/>
          </w:rPr>
          <m:t>a</m:t>
        </m:r>
        <m:r>
          <w:rPr>
            <w:rFonts w:ascii="Cambria Math" w:hAnsi="Cambria Math" w:cstheme="majorHAnsi"/>
          </w:rPr>
          <m:t>∙</m:t>
        </m:r>
        <m:sSub>
          <m:sSubPr>
            <m:ctrlPr>
              <w:rPr>
                <w:rFonts w:ascii="Cambria Math" w:hAnsi="Cambria Math" w:cstheme="maj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ajorHAnsi"/>
                <w:lang w:val="en-US"/>
              </w:rPr>
              <m:t>n</m:t>
            </m:r>
          </m:e>
          <m:sub>
            <m:r>
              <w:rPr>
                <w:rFonts w:ascii="Cambria Math" w:hAnsi="Cambria Math" w:cstheme="majorHAnsi"/>
              </w:rPr>
              <m:t>0</m:t>
            </m:r>
          </m:sub>
        </m:sSub>
        <m:d>
          <m:dPr>
            <m:ctrlPr>
              <w:rPr>
                <w:rFonts w:ascii="Cambria Math" w:hAnsi="Cambria Math" w:cstheme="majorHAnsi"/>
                <w:i/>
                <w:lang w:val="en-US"/>
              </w:rPr>
            </m:ctrlPr>
          </m:dPr>
          <m:e>
            <m:r>
              <w:rPr>
                <w:rFonts w:ascii="Cambria Math" w:hAnsi="Cambria Math" w:cstheme="majorHAnsi"/>
                <w:lang w:val="en-US"/>
              </w:rPr>
              <m:t>A</m:t>
            </m:r>
          </m:e>
        </m:d>
        <m:r>
          <w:rPr>
            <w:rFonts w:ascii="Cambria Math" w:hAnsi="Cambria Math" w:cstheme="majorHAnsi"/>
          </w:rPr>
          <m:t>=</m:t>
        </m:r>
        <m:r>
          <w:rPr>
            <w:rFonts w:ascii="Cambria Math" w:hAnsi="Cambria Math" w:cstheme="majorHAnsi"/>
            <w:lang w:val="en-US"/>
          </w:rPr>
          <m:t>b</m:t>
        </m:r>
        <m:r>
          <w:rPr>
            <w:rFonts w:ascii="Cambria Math" w:hAnsi="Cambria Math" w:cstheme="majorHAnsi"/>
          </w:rPr>
          <m:t>∙</m:t>
        </m:r>
        <m:sSub>
          <m:sSubPr>
            <m:ctrlPr>
              <w:rPr>
                <w:rFonts w:ascii="Cambria Math" w:hAnsi="Cambria Math" w:cstheme="maj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ajorHAnsi"/>
                <w:lang w:val="en-US"/>
              </w:rPr>
              <m:t>n</m:t>
            </m:r>
          </m:e>
          <m:sub>
            <m:r>
              <w:rPr>
                <w:rFonts w:ascii="Cambria Math" w:hAnsi="Cambria Math" w:cstheme="majorHAnsi"/>
              </w:rPr>
              <m:t>0</m:t>
            </m:r>
          </m:sub>
        </m:sSub>
        <m:d>
          <m:dPr>
            <m:ctrlPr>
              <w:rPr>
                <w:rFonts w:ascii="Cambria Math" w:hAnsi="Cambria Math" w:cstheme="majorHAnsi"/>
                <w:i/>
                <w:lang w:val="en-US"/>
              </w:rPr>
            </m:ctrlPr>
          </m:dPr>
          <m:e>
            <m:r>
              <w:rPr>
                <w:rFonts w:ascii="Cambria Math" w:hAnsi="Cambria Math" w:cstheme="majorHAnsi"/>
                <w:lang w:val="en-US"/>
              </w:rPr>
              <m:t>B</m:t>
            </m:r>
          </m:e>
        </m:d>
      </m:oMath>
    </w:p>
    <w:p w14:paraId="0B85B350" w14:textId="4D1E9D94" w:rsidR="0009701D" w:rsidRPr="006D06AE" w:rsidRDefault="00963F61" w:rsidP="0009701D">
      <w:r w:rsidRPr="00FB6BA0">
        <w:sym w:font="Webdings" w:char="F063"/>
      </w:r>
      <w:r w:rsidRPr="006D06AE">
        <w:rPr>
          <w:rFonts w:asciiTheme="majorHAnsi" w:hAnsiTheme="majorHAnsi" w:cstheme="majorHAnsi"/>
        </w:rPr>
        <w:t xml:space="preserve">    </w:t>
      </w:r>
      <m:oMath>
        <m:sSub>
          <m:sSubPr>
            <m:ctrlPr>
              <w:rPr>
                <w:rFonts w:ascii="Cambria Math" w:hAnsi="Cambria Math" w:cstheme="maj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ajorHAnsi"/>
                <w:lang w:val="en-US"/>
              </w:rPr>
              <m:t>n</m:t>
            </m:r>
          </m:e>
          <m:sub>
            <m:r>
              <w:rPr>
                <w:rFonts w:ascii="Cambria Math" w:hAnsi="Cambria Math" w:cstheme="majorHAnsi"/>
              </w:rPr>
              <m:t>0</m:t>
            </m:r>
          </m:sub>
        </m:sSub>
        <m:d>
          <m:dPr>
            <m:ctrlPr>
              <w:rPr>
                <w:rFonts w:ascii="Cambria Math" w:hAnsi="Cambria Math" w:cstheme="majorHAnsi"/>
                <w:i/>
                <w:lang w:val="en-US"/>
              </w:rPr>
            </m:ctrlPr>
          </m:dPr>
          <m:e>
            <m:r>
              <w:rPr>
                <w:rFonts w:ascii="Cambria Math" w:hAnsi="Cambria Math" w:cstheme="majorHAnsi"/>
                <w:lang w:val="en-US"/>
              </w:rPr>
              <m:t>A</m:t>
            </m:r>
          </m:e>
        </m:d>
        <m:r>
          <w:rPr>
            <w:rFonts w:ascii="Cambria Math" w:hAnsi="Cambria Math" w:cstheme="majorHAnsi"/>
          </w:rPr>
          <m:t xml:space="preserve"> +</m:t>
        </m:r>
        <m:r>
          <w:rPr>
            <w:rFonts w:ascii="Cambria Math" w:hAnsi="Cambria Math" w:cstheme="majorHAnsi"/>
            <w:lang w:val="en-US"/>
          </w:rPr>
          <m:t>a</m:t>
        </m:r>
        <m:r>
          <w:rPr>
            <w:rFonts w:ascii="Cambria Math" w:hAnsi="Cambria Math" w:cstheme="majorHAnsi"/>
          </w:rPr>
          <m:t xml:space="preserve"> =</m:t>
        </m:r>
        <m:sSub>
          <m:sSubPr>
            <m:ctrlPr>
              <w:rPr>
                <w:rFonts w:ascii="Cambria Math" w:hAnsi="Cambria Math" w:cstheme="maj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ajorHAnsi"/>
                <w:lang w:val="en-US"/>
              </w:rPr>
              <m:t>n</m:t>
            </m:r>
          </m:e>
          <m:sub>
            <m:r>
              <w:rPr>
                <w:rFonts w:ascii="Cambria Math" w:hAnsi="Cambria Math" w:cstheme="majorHAnsi"/>
              </w:rPr>
              <m:t>0</m:t>
            </m:r>
          </m:sub>
        </m:sSub>
        <m:d>
          <m:dPr>
            <m:ctrlPr>
              <w:rPr>
                <w:rFonts w:ascii="Cambria Math" w:hAnsi="Cambria Math" w:cstheme="majorHAnsi"/>
                <w:i/>
                <w:lang w:val="en-US"/>
              </w:rPr>
            </m:ctrlPr>
          </m:dPr>
          <m:e>
            <m:r>
              <w:rPr>
                <w:rFonts w:ascii="Cambria Math" w:hAnsi="Cambria Math" w:cstheme="majorHAnsi"/>
                <w:lang w:val="en-US"/>
              </w:rPr>
              <m:t>B</m:t>
            </m:r>
          </m:e>
        </m:d>
        <m:r>
          <w:rPr>
            <w:rFonts w:ascii="Cambria Math" w:hAnsi="Cambria Math" w:cstheme="majorHAnsi"/>
          </w:rPr>
          <m:t>+</m:t>
        </m:r>
        <m:r>
          <w:rPr>
            <w:rFonts w:ascii="Cambria Math" w:hAnsi="Cambria Math" w:cstheme="majorHAnsi"/>
            <w:lang w:val="en-US"/>
          </w:rPr>
          <m:t>b</m:t>
        </m:r>
      </m:oMath>
    </w:p>
    <w:p w14:paraId="5E28FC56" w14:textId="6C862A57" w:rsidR="00963F61" w:rsidRPr="0009701D" w:rsidRDefault="0044038D" w:rsidP="0009701D">
      <w:pPr>
        <w:rPr>
          <w:rFonts w:asciiTheme="majorHAnsi" w:hAnsiTheme="majorHAnsi" w:cstheme="majorHAnsi"/>
          <w:lang w:val="en-US"/>
        </w:rPr>
      </w:pPr>
      <w:r w:rsidRPr="00D95CC5">
        <w:rPr>
          <w:noProof/>
        </w:rPr>
        <w:drawing>
          <wp:anchor distT="0" distB="0" distL="114300" distR="114300" simplePos="0" relativeHeight="251670528" behindDoc="0" locked="0" layoutInCell="1" allowOverlap="1" wp14:anchorId="706AC232" wp14:editId="35B1EB27">
            <wp:simplePos x="0" y="0"/>
            <wp:positionH relativeFrom="column">
              <wp:posOffset>12065</wp:posOffset>
            </wp:positionH>
            <wp:positionV relativeFrom="paragraph">
              <wp:posOffset>130793</wp:posOffset>
            </wp:positionV>
            <wp:extent cx="249365" cy="285339"/>
            <wp:effectExtent l="0" t="0" r="5080" b="0"/>
            <wp:wrapNone/>
            <wp:docPr id="14" name="Image 14" descr="Vérifier Corriger Vert · Images vectorielles gratuites s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érifier Corriger Vert · Images vectorielles gratuites su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5" cy="28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F61" w:rsidRPr="00FB6BA0">
        <w:sym w:font="Webdings" w:char="F063"/>
      </w:r>
      <w:r w:rsidR="00963F61" w:rsidRPr="0009701D">
        <w:rPr>
          <w:rFonts w:asciiTheme="majorHAnsi" w:hAnsiTheme="majorHAnsi" w:cstheme="majorHAnsi"/>
          <w:lang w:val="en-US"/>
        </w:rPr>
        <w:t xml:space="preserve">   </w:t>
      </w:r>
      <w:r w:rsidR="00786325" w:rsidRPr="00C86074">
        <w:rPr>
          <w:noProof/>
        </w:rPr>
        <w:object w:dxaOrig="1480" w:dyaOrig="620" w14:anchorId="2A3E3A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3.45pt;height:30.95pt;mso-width-percent:0;mso-height-percent:0;mso-width-percent:0;mso-height-percent:0" o:ole="">
            <v:imagedata r:id="rId8" o:title=""/>
          </v:shape>
          <o:OLEObject Type="Embed" ProgID="Equation.DSMT4" ShapeID="_x0000_i1025" DrawAspect="Content" ObjectID="_1669035560" r:id="rId9"/>
        </w:object>
      </w:r>
    </w:p>
    <w:p w14:paraId="5CD0F027" w14:textId="77777777" w:rsidR="0009701D" w:rsidRDefault="0009701D" w:rsidP="00963F61">
      <w:pPr>
        <w:pStyle w:val="Paragraphedeliste"/>
        <w:spacing w:after="0"/>
        <w:rPr>
          <w:rFonts w:asciiTheme="majorHAnsi" w:hAnsiTheme="majorHAnsi" w:cstheme="majorHAnsi"/>
          <w:sz w:val="24"/>
          <w:szCs w:val="24"/>
          <w:lang w:val="en-US"/>
        </w:rPr>
        <w:sectPr w:rsidR="0009701D" w:rsidSect="0009701D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65655E0F" w14:textId="3D321117" w:rsidR="00963F61" w:rsidRPr="00A45784" w:rsidRDefault="00963F61" w:rsidP="00963F61">
      <w:pPr>
        <w:pStyle w:val="Paragraphedeliste"/>
        <w:spacing w:after="0"/>
        <w:rPr>
          <w:rFonts w:asciiTheme="majorHAnsi" w:hAnsiTheme="majorHAnsi" w:cstheme="majorHAnsi"/>
          <w:sz w:val="24"/>
          <w:szCs w:val="24"/>
          <w:lang w:val="en-US"/>
        </w:rPr>
      </w:pPr>
    </w:p>
    <w:p w14:paraId="3AB5EEF7" w14:textId="15B1A41D" w:rsidR="00C3795D" w:rsidRDefault="0044038D" w:rsidP="00963F61">
      <w:pPr>
        <w:pStyle w:val="Paragraphedeliste"/>
        <w:numPr>
          <w:ilvl w:val="0"/>
          <w:numId w:val="2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D95CC5">
        <w:rPr>
          <w:noProof/>
        </w:rPr>
        <w:drawing>
          <wp:anchor distT="0" distB="0" distL="114300" distR="114300" simplePos="0" relativeHeight="251672576" behindDoc="0" locked="0" layoutInCell="1" allowOverlap="1" wp14:anchorId="0C4F6F9D" wp14:editId="24E82425">
            <wp:simplePos x="0" y="0"/>
            <wp:positionH relativeFrom="column">
              <wp:posOffset>3558523</wp:posOffset>
            </wp:positionH>
            <wp:positionV relativeFrom="paragraph">
              <wp:posOffset>90805</wp:posOffset>
            </wp:positionV>
            <wp:extent cx="249365" cy="285339"/>
            <wp:effectExtent l="0" t="0" r="5080" b="0"/>
            <wp:wrapNone/>
            <wp:docPr id="15" name="Image 15" descr="Vérifier Corriger Vert · Images vectorielles gratuites s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érifier Corriger Vert · Images vectorielles gratuites su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5" cy="28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F61" w:rsidRPr="00963F61">
        <w:rPr>
          <w:rFonts w:asciiTheme="majorHAnsi" w:hAnsiTheme="majorHAnsi" w:cstheme="majorHAnsi"/>
          <w:sz w:val="24"/>
          <w:szCs w:val="24"/>
        </w:rPr>
        <w:t>Que peut-on dire si les conditions stœchiométriques sont vérifiées pour une réaction totale</w:t>
      </w:r>
      <w:r w:rsidR="00C3795D">
        <w:rPr>
          <w:rFonts w:asciiTheme="majorHAnsi" w:hAnsiTheme="majorHAnsi" w:cstheme="majorHAnsi"/>
          <w:sz w:val="24"/>
          <w:szCs w:val="24"/>
        </w:rPr>
        <w:t> ?</w:t>
      </w:r>
    </w:p>
    <w:p w14:paraId="5878A3D5" w14:textId="77777777" w:rsidR="00C3795D" w:rsidRDefault="00C3795D" w:rsidP="00C3795D">
      <w:pPr>
        <w:sectPr w:rsidR="00C3795D" w:rsidSect="004870A5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245288D2" w14:textId="74D4F6FD" w:rsidR="00C3795D" w:rsidRDefault="00963F61" w:rsidP="00C3795D">
      <w:pPr>
        <w:rPr>
          <w:rFonts w:asciiTheme="majorHAnsi" w:hAnsiTheme="majorHAnsi" w:cstheme="majorHAnsi"/>
        </w:rPr>
      </w:pPr>
      <w:r w:rsidRPr="00FB6BA0">
        <w:sym w:font="Webdings" w:char="F063"/>
      </w:r>
      <w:r w:rsidRPr="00C3795D">
        <w:rPr>
          <w:rFonts w:asciiTheme="majorHAnsi" w:hAnsiTheme="majorHAnsi" w:cstheme="majorHAnsi"/>
        </w:rPr>
        <w:t>   A peut-être le réactif limitant</w:t>
      </w:r>
      <w:r w:rsidRPr="00C3795D">
        <w:rPr>
          <w:rFonts w:asciiTheme="majorHAnsi" w:hAnsiTheme="majorHAnsi" w:cstheme="majorHAnsi"/>
        </w:rPr>
        <w:br/>
      </w:r>
      <w:r w:rsidRPr="00FB6BA0">
        <w:sym w:font="Webdings" w:char="F063"/>
      </w:r>
      <w:r w:rsidRPr="00C3795D">
        <w:rPr>
          <w:rFonts w:asciiTheme="majorHAnsi" w:hAnsiTheme="majorHAnsi" w:cstheme="majorHAnsi"/>
        </w:rPr>
        <w:t>   B peut-être le réactif limitant</w:t>
      </w:r>
    </w:p>
    <w:p w14:paraId="45FE40BF" w14:textId="666DFB67" w:rsidR="00963F61" w:rsidRPr="00C3795D" w:rsidRDefault="00963F61" w:rsidP="00C3795D">
      <w:pPr>
        <w:rPr>
          <w:rFonts w:asciiTheme="majorHAnsi" w:hAnsiTheme="majorHAnsi" w:cstheme="majorHAnsi"/>
        </w:rPr>
      </w:pPr>
      <w:r w:rsidRPr="00FB6BA0">
        <w:sym w:font="Webdings" w:char="F063"/>
      </w:r>
      <w:r w:rsidRPr="00C3795D">
        <w:rPr>
          <w:rFonts w:asciiTheme="majorHAnsi" w:hAnsiTheme="majorHAnsi" w:cstheme="majorHAnsi"/>
        </w:rPr>
        <w:t>   Pas de réactif limitant</w:t>
      </w:r>
    </w:p>
    <w:p w14:paraId="47577778" w14:textId="77777777" w:rsidR="00C3795D" w:rsidRDefault="00C3795D" w:rsidP="00963F61">
      <w:pPr>
        <w:pStyle w:val="Paragraphedeliste"/>
        <w:spacing w:after="0"/>
        <w:rPr>
          <w:rFonts w:asciiTheme="majorHAnsi" w:hAnsiTheme="majorHAnsi" w:cstheme="majorHAnsi"/>
          <w:sz w:val="24"/>
          <w:szCs w:val="24"/>
        </w:rPr>
        <w:sectPr w:rsidR="00C3795D" w:rsidSect="00C3795D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4606C9DC" w14:textId="29E4D9D8" w:rsidR="00963F61" w:rsidRPr="00963F61" w:rsidRDefault="00963F61" w:rsidP="00963F61">
      <w:pPr>
        <w:pStyle w:val="Paragraphedeliste"/>
        <w:spacing w:after="0"/>
        <w:rPr>
          <w:rFonts w:asciiTheme="majorHAnsi" w:hAnsiTheme="majorHAnsi" w:cstheme="majorHAnsi"/>
          <w:sz w:val="24"/>
          <w:szCs w:val="24"/>
        </w:rPr>
      </w:pPr>
    </w:p>
    <w:p w14:paraId="0D7ADB09" w14:textId="0FBA2738" w:rsidR="00963F61" w:rsidRPr="00963F61" w:rsidRDefault="00963F61" w:rsidP="00963F61">
      <w:pPr>
        <w:pStyle w:val="Paragraphedeliste"/>
        <w:numPr>
          <w:ilvl w:val="0"/>
          <w:numId w:val="2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963F61">
        <w:rPr>
          <w:rFonts w:asciiTheme="majorHAnsi" w:hAnsiTheme="majorHAnsi" w:cstheme="majorHAnsi"/>
          <w:sz w:val="24"/>
          <w:szCs w:val="24"/>
        </w:rPr>
        <w:t>Soit la réaction chimique d’équation N</w:t>
      </w:r>
      <w:r w:rsidRPr="00963F61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="00FB6BA0">
        <w:rPr>
          <w:rFonts w:asciiTheme="majorHAnsi" w:hAnsiTheme="majorHAnsi" w:cstheme="majorHAnsi"/>
          <w:sz w:val="24"/>
          <w:szCs w:val="24"/>
          <w:vertAlign w:val="subscript"/>
        </w:rPr>
        <w:t xml:space="preserve"> </w:t>
      </w:r>
      <w:r w:rsidRPr="00963F61">
        <w:rPr>
          <w:rFonts w:asciiTheme="majorHAnsi" w:hAnsiTheme="majorHAnsi" w:cstheme="majorHAnsi"/>
          <w:sz w:val="24"/>
          <w:szCs w:val="24"/>
          <w:vertAlign w:val="subscript"/>
        </w:rPr>
        <w:t xml:space="preserve">(g) </w:t>
      </w:r>
      <w:r w:rsidRPr="00963F61">
        <w:rPr>
          <w:rFonts w:asciiTheme="majorHAnsi" w:hAnsiTheme="majorHAnsi" w:cstheme="majorHAnsi"/>
          <w:sz w:val="24"/>
          <w:szCs w:val="24"/>
        </w:rPr>
        <w:t>+ 3 H</w:t>
      </w:r>
      <w:r w:rsidRPr="00963F61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="00FB6BA0">
        <w:rPr>
          <w:rFonts w:asciiTheme="majorHAnsi" w:hAnsiTheme="majorHAnsi" w:cstheme="majorHAnsi"/>
          <w:sz w:val="24"/>
          <w:szCs w:val="24"/>
          <w:vertAlign w:val="subscript"/>
        </w:rPr>
        <w:t xml:space="preserve"> </w:t>
      </w:r>
      <w:r w:rsidRPr="00963F61">
        <w:rPr>
          <w:rFonts w:asciiTheme="majorHAnsi" w:hAnsiTheme="majorHAnsi" w:cstheme="majorHAnsi"/>
          <w:sz w:val="24"/>
          <w:szCs w:val="24"/>
          <w:vertAlign w:val="subscript"/>
        </w:rPr>
        <w:t xml:space="preserve">(g) </w:t>
      </w:r>
      <m:oMath>
        <m:r>
          <w:rPr>
            <w:rFonts w:ascii="Cambria Math" w:hAnsi="Cambria Math" w:cstheme="majorHAnsi"/>
          </w:rPr>
          <m:t xml:space="preserve">→ </m:t>
        </m:r>
      </m:oMath>
      <w:r w:rsidRPr="00963F61">
        <w:rPr>
          <w:rFonts w:asciiTheme="majorHAnsi" w:hAnsiTheme="majorHAnsi" w:cstheme="majorHAnsi"/>
          <w:sz w:val="24"/>
          <w:szCs w:val="24"/>
        </w:rPr>
        <w:t>2 NH</w:t>
      </w:r>
      <w:r w:rsidRPr="00963F61">
        <w:rPr>
          <w:rFonts w:asciiTheme="majorHAnsi" w:hAnsiTheme="majorHAnsi" w:cstheme="majorHAnsi"/>
          <w:sz w:val="24"/>
          <w:szCs w:val="24"/>
          <w:vertAlign w:val="subscript"/>
        </w:rPr>
        <w:t>3</w:t>
      </w:r>
      <w:r w:rsidRPr="00963F61">
        <w:rPr>
          <w:rFonts w:asciiTheme="majorHAnsi" w:hAnsiTheme="majorHAnsi" w:cstheme="majorHAnsi"/>
          <w:sz w:val="24"/>
          <w:szCs w:val="24"/>
        </w:rPr>
        <w:t xml:space="preserve"> </w:t>
      </w:r>
      <w:r w:rsidRPr="00FB6BA0">
        <w:rPr>
          <w:rFonts w:asciiTheme="majorHAnsi" w:hAnsiTheme="majorHAnsi" w:cstheme="majorHAnsi"/>
          <w:sz w:val="24"/>
          <w:szCs w:val="24"/>
          <w:vertAlign w:val="subscript"/>
        </w:rPr>
        <w:t>(aq)</w:t>
      </w:r>
      <w:r w:rsidRPr="00963F6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3FFB6C0" w14:textId="5F15704A" w:rsidR="00963F61" w:rsidRPr="00C3795D" w:rsidRDefault="00963F61" w:rsidP="00C3795D">
      <w:pPr>
        <w:rPr>
          <w:rFonts w:asciiTheme="majorHAnsi" w:hAnsiTheme="majorHAnsi" w:cstheme="majorHAnsi"/>
        </w:rPr>
      </w:pPr>
      <w:r w:rsidRPr="00C3795D">
        <w:rPr>
          <w:rFonts w:asciiTheme="majorHAnsi" w:hAnsiTheme="majorHAnsi" w:cstheme="majorHAnsi"/>
        </w:rPr>
        <w:t>Si on introduit 2,0 mol de N</w:t>
      </w:r>
      <w:r w:rsidRPr="00C3795D">
        <w:rPr>
          <w:rFonts w:asciiTheme="majorHAnsi" w:hAnsiTheme="majorHAnsi" w:cstheme="majorHAnsi"/>
          <w:vertAlign w:val="subscript"/>
        </w:rPr>
        <w:t>2</w:t>
      </w:r>
      <w:r w:rsidRPr="00C3795D">
        <w:rPr>
          <w:rFonts w:asciiTheme="majorHAnsi" w:hAnsiTheme="majorHAnsi" w:cstheme="majorHAnsi"/>
        </w:rPr>
        <w:t xml:space="preserve"> et 3,0 mol de H</w:t>
      </w:r>
      <w:r w:rsidRPr="00C3795D">
        <w:rPr>
          <w:rFonts w:asciiTheme="majorHAnsi" w:hAnsiTheme="majorHAnsi" w:cstheme="majorHAnsi"/>
          <w:vertAlign w:val="subscript"/>
        </w:rPr>
        <w:t>2</w:t>
      </w:r>
      <w:r w:rsidRPr="00C3795D">
        <w:rPr>
          <w:rFonts w:asciiTheme="majorHAnsi" w:hAnsiTheme="majorHAnsi" w:cstheme="majorHAnsi"/>
        </w:rPr>
        <w:t xml:space="preserve"> :</w:t>
      </w:r>
    </w:p>
    <w:p w14:paraId="6DB52DA3" w14:textId="77777777" w:rsidR="00C3795D" w:rsidRDefault="00C3795D" w:rsidP="00C3795D">
      <w:pPr>
        <w:sectPr w:rsidR="00C3795D" w:rsidSect="004870A5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3C3B21E0" w14:textId="16931B00" w:rsidR="00C3795D" w:rsidRDefault="0044038D" w:rsidP="00C3795D">
      <w:pPr>
        <w:rPr>
          <w:rFonts w:asciiTheme="majorHAnsi" w:hAnsiTheme="majorHAnsi" w:cstheme="majorHAnsi"/>
        </w:rPr>
      </w:pPr>
      <w:r w:rsidRPr="00D95CC5">
        <w:rPr>
          <w:noProof/>
        </w:rPr>
        <w:drawing>
          <wp:anchor distT="0" distB="0" distL="114300" distR="114300" simplePos="0" relativeHeight="251674624" behindDoc="0" locked="0" layoutInCell="1" allowOverlap="1" wp14:anchorId="5F21CFF0" wp14:editId="49A4064D">
            <wp:simplePos x="0" y="0"/>
            <wp:positionH relativeFrom="column">
              <wp:posOffset>15892</wp:posOffset>
            </wp:positionH>
            <wp:positionV relativeFrom="paragraph">
              <wp:posOffset>67945</wp:posOffset>
            </wp:positionV>
            <wp:extent cx="249365" cy="285339"/>
            <wp:effectExtent l="0" t="0" r="5080" b="0"/>
            <wp:wrapNone/>
            <wp:docPr id="16" name="Image 16" descr="Vérifier Corriger Vert · Images vectorielles gratuites s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érifier Corriger Vert · Images vectorielles gratuites su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5" cy="28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F61" w:rsidRPr="00FB6BA0">
        <w:sym w:font="Webdings" w:char="F063"/>
      </w:r>
      <w:r w:rsidR="00963F61" w:rsidRPr="00C3795D">
        <w:rPr>
          <w:rFonts w:asciiTheme="majorHAnsi" w:hAnsiTheme="majorHAnsi" w:cstheme="majorHAnsi"/>
        </w:rPr>
        <w:t xml:space="preserve">  N</w:t>
      </w:r>
      <w:r w:rsidR="00963F61" w:rsidRPr="00C3795D">
        <w:rPr>
          <w:rFonts w:asciiTheme="majorHAnsi" w:hAnsiTheme="majorHAnsi" w:cstheme="majorHAnsi"/>
          <w:vertAlign w:val="subscript"/>
        </w:rPr>
        <w:t>2</w:t>
      </w:r>
      <w:r w:rsidR="00963F61" w:rsidRPr="00C3795D">
        <w:rPr>
          <w:rFonts w:asciiTheme="majorHAnsi" w:hAnsiTheme="majorHAnsi" w:cstheme="majorHAnsi"/>
        </w:rPr>
        <w:t xml:space="preserve"> est le réactif limitant</w:t>
      </w:r>
    </w:p>
    <w:p w14:paraId="5A052D16" w14:textId="2D97B0F7" w:rsidR="00C3795D" w:rsidRDefault="00963F61" w:rsidP="00C3795D">
      <w:pPr>
        <w:rPr>
          <w:rFonts w:asciiTheme="majorHAnsi" w:hAnsiTheme="majorHAnsi" w:cstheme="majorHAnsi"/>
        </w:rPr>
      </w:pPr>
      <w:r w:rsidRPr="00963F61">
        <w:sym w:font="Webdings" w:char="F063"/>
      </w:r>
      <w:r w:rsidRPr="00C3795D">
        <w:rPr>
          <w:rFonts w:asciiTheme="majorHAnsi" w:hAnsiTheme="majorHAnsi" w:cstheme="majorHAnsi"/>
        </w:rPr>
        <w:t xml:space="preserve">  N</w:t>
      </w:r>
      <w:r w:rsidRPr="00C3795D">
        <w:rPr>
          <w:rFonts w:asciiTheme="majorHAnsi" w:hAnsiTheme="majorHAnsi" w:cstheme="majorHAnsi"/>
          <w:vertAlign w:val="subscript"/>
        </w:rPr>
        <w:t>2</w:t>
      </w:r>
      <w:r w:rsidRPr="00C3795D">
        <w:rPr>
          <w:rFonts w:asciiTheme="majorHAnsi" w:hAnsiTheme="majorHAnsi" w:cstheme="majorHAnsi"/>
        </w:rPr>
        <w:t xml:space="preserve"> est introduit en excès</w:t>
      </w:r>
    </w:p>
    <w:p w14:paraId="281AE133" w14:textId="758DBFD4" w:rsidR="00963F61" w:rsidRPr="00C3795D" w:rsidRDefault="00963F61" w:rsidP="00C3795D">
      <w:pPr>
        <w:rPr>
          <w:rFonts w:asciiTheme="majorHAnsi" w:hAnsiTheme="majorHAnsi" w:cstheme="majorHAnsi"/>
        </w:rPr>
      </w:pPr>
      <w:r w:rsidRPr="00963F61">
        <w:sym w:font="Webdings" w:char="F063"/>
      </w:r>
      <w:r w:rsidRPr="00C3795D">
        <w:rPr>
          <w:rFonts w:asciiTheme="majorHAnsi" w:hAnsiTheme="majorHAnsi" w:cstheme="majorHAnsi"/>
        </w:rPr>
        <w:t xml:space="preserve">  Le mélange est stœchiométrique</w:t>
      </w:r>
    </w:p>
    <w:p w14:paraId="7A0CFA47" w14:textId="77777777" w:rsidR="00C3795D" w:rsidRDefault="00C3795D" w:rsidP="00B52763">
      <w:pPr>
        <w:pStyle w:val="exercice"/>
        <w:jc w:val="both"/>
        <w:rPr>
          <w:rFonts w:asciiTheme="majorHAnsi" w:hAnsiTheme="majorHAnsi" w:cstheme="majorHAnsi"/>
          <w:b/>
          <w:iCs/>
        </w:rPr>
        <w:sectPr w:rsidR="00C3795D" w:rsidSect="00C3795D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0484183E" w14:textId="29B4C26A" w:rsidR="00CA6FEA" w:rsidRPr="006B5AAA" w:rsidRDefault="00CA6FEA" w:rsidP="00CA6FEA">
      <w:pPr>
        <w:pStyle w:val="Sansinterligne"/>
        <w:jc w:val="both"/>
        <w:rPr>
          <w:rFonts w:asciiTheme="majorHAnsi" w:hAnsiTheme="majorHAnsi"/>
          <w:b/>
          <w:sz w:val="32"/>
          <w:szCs w:val="26"/>
          <w:u w:val="single"/>
        </w:rPr>
      </w:pPr>
      <w:r w:rsidRPr="002F39FE">
        <w:rPr>
          <w:rFonts w:asciiTheme="majorHAnsi" w:hAnsiTheme="majorHAnsi"/>
          <w:b/>
          <w:sz w:val="32"/>
          <w:szCs w:val="26"/>
          <w:u w:val="single"/>
        </w:rPr>
        <w:lastRenderedPageBreak/>
        <w:t xml:space="preserve">Exercice </w:t>
      </w:r>
      <w:r>
        <w:rPr>
          <w:rFonts w:asciiTheme="majorHAnsi" w:hAnsiTheme="majorHAnsi"/>
          <w:b/>
          <w:sz w:val="32"/>
          <w:szCs w:val="26"/>
          <w:u w:val="single"/>
        </w:rPr>
        <w:t>3</w:t>
      </w:r>
      <w:r w:rsidRPr="002F39FE">
        <w:rPr>
          <w:rFonts w:asciiTheme="majorHAnsi" w:hAnsiTheme="majorHAnsi"/>
          <w:b/>
          <w:sz w:val="32"/>
          <w:szCs w:val="26"/>
        </w:rPr>
        <w:t xml:space="preserve"> : </w:t>
      </w:r>
      <w:r>
        <w:rPr>
          <w:rFonts w:asciiTheme="majorHAnsi" w:hAnsiTheme="majorHAnsi"/>
          <w:b/>
          <w:sz w:val="32"/>
          <w:szCs w:val="26"/>
        </w:rPr>
        <w:t>Dosage du dioxyde de soufre dans le vin</w:t>
      </w:r>
    </w:p>
    <w:p w14:paraId="6962FE5F" w14:textId="77777777" w:rsidR="002D4878" w:rsidRPr="002D4878" w:rsidRDefault="002D4878" w:rsidP="00CA6FEA">
      <w:pPr>
        <w:pStyle w:val="exercice"/>
        <w:jc w:val="both"/>
        <w:rPr>
          <w:rFonts w:asciiTheme="majorHAnsi" w:hAnsiTheme="majorHAnsi" w:cstheme="majorHAnsi"/>
          <w:sz w:val="15"/>
          <w:szCs w:val="15"/>
        </w:rPr>
      </w:pPr>
    </w:p>
    <w:p w14:paraId="19B587AC" w14:textId="7C0CD283" w:rsidR="00CA6FEA" w:rsidRDefault="00CA6FEA" w:rsidP="00CA6FEA">
      <w:pPr>
        <w:pStyle w:val="exercice"/>
        <w:numPr>
          <w:ilvl w:val="0"/>
          <w:numId w:val="28"/>
        </w:numPr>
        <w:jc w:val="both"/>
        <w:rPr>
          <w:rFonts w:asciiTheme="majorHAnsi" w:hAnsiTheme="majorHAnsi" w:cstheme="majorHAnsi"/>
          <w:sz w:val="24"/>
          <w:szCs w:val="24"/>
        </w:rPr>
      </w:pPr>
    </w:p>
    <w:p w14:paraId="4FD3ED48" w14:textId="39ADAB19" w:rsidR="00D82C3C" w:rsidRPr="00574302" w:rsidRDefault="00574302" w:rsidP="00574302">
      <w:pPr>
        <w:pStyle w:val="exercice"/>
        <w:rPr>
          <w:rFonts w:asciiTheme="minorHAnsi" w:hAnsiTheme="minorHAnsi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7221F6" wp14:editId="672B7651">
                <wp:simplePos x="0" y="0"/>
                <wp:positionH relativeFrom="column">
                  <wp:posOffset>2179320</wp:posOffset>
                </wp:positionH>
                <wp:positionV relativeFrom="paragraph">
                  <wp:posOffset>1245870</wp:posOffset>
                </wp:positionV>
                <wp:extent cx="1464945" cy="320675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945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B9E839" w14:textId="2B0EB949" w:rsidR="001F2BA3" w:rsidRPr="001F2BA3" w:rsidRDefault="001F2BA3" w:rsidP="001F2BA3">
                            <w:pPr>
                              <w:rPr>
                                <w:rFonts w:asciiTheme="majorHAnsi" w:hAnsiTheme="majorHAnsi" w:cstheme="majorHAnsi"/>
                                <w:color w:val="7F7F7F" w:themeColor="text1" w:themeTint="80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1F2BA3">
                              <w:rPr>
                                <w:rFonts w:asciiTheme="majorHAnsi" w:hAnsiTheme="majorHAnsi" w:cstheme="majorHAnsi"/>
                                <w:color w:val="7F7F7F" w:themeColor="text1" w:themeTint="80"/>
                                <w:sz w:val="20"/>
                                <w:szCs w:val="20"/>
                                <w:lang w:val="fr-CH"/>
                              </w:rPr>
                              <w:t>: vin blanc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221F6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171.6pt;margin-top:98.1pt;width:115.35pt;height:25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" filled="f" stroked="f" strokeweight=".5pt">
                <v:textbox>
                  <w:txbxContent>
                    <w:p w14:paraId="44B9E839" w14:textId="2B0EB949" w:rsidR="001F2BA3" w:rsidRPr="001F2BA3" w:rsidRDefault="001F2BA3" w:rsidP="001F2BA3">
                      <w:pPr>
                        <w:rPr>
                          <w:rFonts w:asciiTheme="majorHAnsi" w:hAnsiTheme="majorHAnsi" w:cstheme="majorHAnsi"/>
                          <w:color w:val="7F7F7F" w:themeColor="text1" w:themeTint="80"/>
                          <w:sz w:val="20"/>
                          <w:szCs w:val="20"/>
                          <w:lang w:val="fr-CH"/>
                        </w:rPr>
                      </w:pPr>
                      <w:r w:rsidRPr="001F2BA3">
                        <w:rPr>
                          <w:rFonts w:asciiTheme="majorHAnsi" w:hAnsiTheme="majorHAnsi" w:cstheme="majorHAnsi"/>
                          <w:color w:val="7F7F7F" w:themeColor="text1" w:themeTint="80"/>
                          <w:sz w:val="20"/>
                          <w:szCs w:val="20"/>
                          <w:lang w:val="fr-CH"/>
                        </w:rPr>
                        <w:t xml:space="preserve">: </w:t>
                      </w:r>
                      <w:r w:rsidRPr="001F2BA3">
                        <w:rPr>
                          <w:rFonts w:asciiTheme="majorHAnsi" w:hAnsiTheme="majorHAnsi" w:cstheme="majorHAnsi"/>
                          <w:color w:val="7F7F7F" w:themeColor="text1" w:themeTint="80"/>
                          <w:sz w:val="20"/>
                          <w:szCs w:val="20"/>
                          <w:lang w:val="fr-CH"/>
                        </w:rPr>
                        <w:t>vin blanc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B575AF" wp14:editId="554F5468">
                <wp:simplePos x="0" y="0"/>
                <wp:positionH relativeFrom="column">
                  <wp:posOffset>2275188</wp:posOffset>
                </wp:positionH>
                <wp:positionV relativeFrom="paragraph">
                  <wp:posOffset>618490</wp:posOffset>
                </wp:positionV>
                <wp:extent cx="1464945" cy="32067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945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13A8F9" w14:textId="4851CC4D" w:rsidR="001F2BA3" w:rsidRPr="001F2BA3" w:rsidRDefault="001F2BA3">
                            <w:pPr>
                              <w:rPr>
                                <w:rFonts w:asciiTheme="majorHAnsi" w:hAnsiTheme="majorHAnsi" w:cstheme="majorHAnsi"/>
                                <w:color w:val="7F7F7F" w:themeColor="text1" w:themeTint="80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1F2BA3">
                              <w:rPr>
                                <w:rFonts w:asciiTheme="majorHAnsi" w:hAnsiTheme="majorHAnsi" w:cstheme="majorHAnsi"/>
                                <w:color w:val="7F7F7F" w:themeColor="text1" w:themeTint="80"/>
                                <w:sz w:val="20"/>
                                <w:szCs w:val="20"/>
                                <w:lang w:val="fr-CH"/>
                              </w:rPr>
                              <w:t>: diiode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575AF" id="Zone de texte 18" o:spid="_x0000_s1027" type="#_x0000_t202" style="position:absolute;margin-left:179.15pt;margin-top:48.7pt;width:115.35pt;height:25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" filled="f" stroked="f" strokeweight=".5pt">
                <v:textbox>
                  <w:txbxContent>
                    <w:p w14:paraId="7813A8F9" w14:textId="4851CC4D" w:rsidR="001F2BA3" w:rsidRPr="001F2BA3" w:rsidRDefault="001F2BA3">
                      <w:pPr>
                        <w:rPr>
                          <w:rFonts w:asciiTheme="majorHAnsi" w:hAnsiTheme="majorHAnsi" w:cstheme="majorHAnsi"/>
                          <w:color w:val="7F7F7F" w:themeColor="text1" w:themeTint="80"/>
                          <w:sz w:val="20"/>
                          <w:szCs w:val="20"/>
                          <w:lang w:val="fr-CH"/>
                        </w:rPr>
                      </w:pPr>
                      <w:r w:rsidRPr="001F2BA3">
                        <w:rPr>
                          <w:rFonts w:asciiTheme="majorHAnsi" w:hAnsiTheme="majorHAnsi" w:cstheme="majorHAnsi"/>
                          <w:color w:val="7F7F7F" w:themeColor="text1" w:themeTint="80"/>
                          <w:sz w:val="20"/>
                          <w:szCs w:val="20"/>
                          <w:lang w:val="fr-CH"/>
                        </w:rPr>
                        <w:t>: diiode</w:t>
                      </w:r>
                    </w:p>
                  </w:txbxContent>
                </v:textbox>
              </v:shape>
            </w:pict>
          </mc:Fallback>
        </mc:AlternateContent>
      </w:r>
      <w:r w:rsidR="001F2BA3" w:rsidRPr="001F2BA3">
        <w:fldChar w:fldCharType="begin"/>
      </w:r>
      <w:r w:rsidR="001F2BA3" w:rsidRPr="001F2BA3">
        <w:instrText xml:space="preserve"> INCLUDEPICTURE "https://media.kartable.fr/uploads/finalImages/final_551403cb7f88e6.98959718.png?1472821911" \* MERGEFORMATINET </w:instrText>
      </w:r>
      <w:r w:rsidR="001F2BA3" w:rsidRPr="001F2BA3">
        <w:fldChar w:fldCharType="separate"/>
      </w:r>
      <w:r w:rsidR="001F2BA3" w:rsidRPr="001F2BA3">
        <w:rPr>
          <w:noProof/>
        </w:rPr>
        <w:drawing>
          <wp:inline distT="0" distB="0" distL="0" distR="0" wp14:anchorId="7C546C7A" wp14:editId="64D3ECA4">
            <wp:extent cx="2423778" cy="1939717"/>
            <wp:effectExtent l="0" t="0" r="0" b="0"/>
            <wp:docPr id="17" name="Image 17" descr="Kartable | Terminale S : Physique-Chimie Spécifiqu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table | Terminale S : Physique-Chimie Spécifiqu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028" cy="196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BA3" w:rsidRPr="001F2BA3">
        <w:fldChar w:fldCharType="end"/>
      </w:r>
    </w:p>
    <w:p w14:paraId="2923F4B8" w14:textId="25B2F4C9" w:rsidR="0081142A" w:rsidRDefault="0081142A" w:rsidP="0081142A">
      <w:pPr>
        <w:pStyle w:val="Sansinterligne"/>
        <w:numPr>
          <w:ilvl w:val="0"/>
          <w:numId w:val="28"/>
        </w:numPr>
        <w:jc w:val="both"/>
        <w:rPr>
          <w:rFonts w:asciiTheme="majorHAnsi" w:eastAsiaTheme="minorHAnsi" w:hAnsiTheme="majorHAnsi" w:cstheme="majorHAnsi"/>
          <w:lang w:eastAsia="en-US"/>
        </w:rPr>
      </w:pPr>
      <w:r w:rsidRPr="0081142A">
        <w:rPr>
          <w:rFonts w:asciiTheme="majorHAnsi" w:eastAsiaTheme="minorHAnsi" w:hAnsiTheme="majorHAnsi" w:cstheme="majorHAnsi"/>
          <w:lang w:eastAsia="en-US"/>
        </w:rPr>
        <w:t>L’équivalence est le moment où les réactifs sont introduits dans les proportions stœchiométriques.</w:t>
      </w:r>
      <w:r>
        <w:rPr>
          <w:rFonts w:asciiTheme="majorHAnsi" w:eastAsiaTheme="minorHAnsi" w:hAnsiTheme="majorHAnsi" w:cstheme="majorHAnsi"/>
          <w:lang w:eastAsia="en-US"/>
        </w:rPr>
        <w:t xml:space="preserve"> Au cours de ce titrage, toutes les espèces présentes avant l’équivalence sont incolores (diiode réactif limitant) donc la solution est incolore. A l’équivalence, le diiode va devenir le réactif en excès, la solution va alors prendre une coloration gris-bleu. On repère donc l’équivalence grâce au changement de couleur incolore </w:t>
      </w:r>
      <m:oMath>
        <m:r>
          <w:rPr>
            <w:rFonts w:ascii="Cambria Math" w:eastAsiaTheme="minorHAnsi" w:hAnsi="Cambria Math" w:cstheme="majorHAnsi"/>
            <w:lang w:eastAsia="en-US"/>
          </w:rPr>
          <m:t>→</m:t>
        </m:r>
      </m:oMath>
      <w:r>
        <w:rPr>
          <w:rFonts w:asciiTheme="majorHAnsi" w:eastAsiaTheme="minorHAnsi" w:hAnsiTheme="majorHAnsi" w:cstheme="majorHAnsi"/>
          <w:lang w:eastAsia="en-US"/>
        </w:rPr>
        <w:t xml:space="preserve"> gris-bleu.</w:t>
      </w:r>
    </w:p>
    <w:p w14:paraId="5D659943" w14:textId="27BC2C8A" w:rsidR="0081142A" w:rsidRPr="0081142A" w:rsidRDefault="00786325" w:rsidP="0081142A">
      <w:pPr>
        <w:pStyle w:val="Sansinterligne"/>
        <w:numPr>
          <w:ilvl w:val="0"/>
          <w:numId w:val="28"/>
        </w:numPr>
        <w:jc w:val="both"/>
        <w:rPr>
          <w:rFonts w:asciiTheme="majorHAnsi" w:eastAsiaTheme="minorHAnsi" w:hAnsiTheme="majorHAnsi" w:cstheme="majorHAnsi"/>
          <w:sz w:val="21"/>
          <w:szCs w:val="21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eq</m:t>
            </m:r>
          </m:sub>
        </m:sSub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eastAsiaTheme="minorHAnsi" w:hAnsi="Cambria Math" w:cstheme="majorHAnsi"/>
                    <w:sz w:val="22"/>
                    <w:szCs w:val="22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 w:cstheme="majorHAnsi"/>
                    <w:sz w:val="22"/>
                    <w:szCs w:val="22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theme="majorHAnsi"/>
                    <w:sz w:val="22"/>
                    <w:szCs w:val="22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 w:cstheme="maj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ajorHAnsi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 w:cstheme="majorHAnsi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theme="majorHAnsi"/>
            <w:sz w:val="22"/>
            <w:szCs w:val="22"/>
          </w:rPr>
          <m:t>×</m:t>
        </m:r>
        <m:sSub>
          <m:sSubPr>
            <m:ctrlPr>
              <w:rPr>
                <w:rFonts w:ascii="Cambria Math" w:hAnsi="Cambria Math" w:cstheme="maj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ajorHAnsi"/>
                <w:sz w:val="22"/>
                <w:szCs w:val="22"/>
              </w:rPr>
              <m:t>V</m:t>
            </m:r>
          </m:e>
          <m:sub>
            <m:r>
              <w:rPr>
                <w:rFonts w:ascii="Cambria Math" w:hAnsi="Cambria Math" w:cstheme="majorHAnsi"/>
                <w:sz w:val="22"/>
                <w:szCs w:val="22"/>
              </w:rPr>
              <m:t>eq</m:t>
            </m:r>
          </m:sub>
        </m:sSub>
        <m:r>
          <w:rPr>
            <w:rFonts w:ascii="Cambria Math" w:hAnsi="Cambria Math" w:cstheme="majorHAnsi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theme="maj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ajorHAnsi"/>
                <w:sz w:val="22"/>
                <w:szCs w:val="22"/>
              </w:rPr>
              <m:t>7,80∙10</m:t>
            </m:r>
          </m:e>
          <m:sup>
            <m:r>
              <w:rPr>
                <w:rFonts w:ascii="Cambria Math" w:hAnsi="Cambria Math" w:cstheme="majorHAnsi"/>
                <w:sz w:val="22"/>
                <w:szCs w:val="22"/>
              </w:rPr>
              <m:t>-3</m:t>
            </m:r>
          </m:sup>
        </m:sSup>
        <m:r>
          <w:rPr>
            <w:rFonts w:ascii="Cambria Math" w:hAnsi="Cambria Math" w:cstheme="majorHAnsi"/>
            <w:sz w:val="22"/>
            <w:szCs w:val="22"/>
          </w:rPr>
          <m:t>×6,10∙</m:t>
        </m:r>
        <m:sSup>
          <m:sSupPr>
            <m:ctrlPr>
              <w:rPr>
                <w:rFonts w:ascii="Cambria Math" w:hAnsi="Cambria Math" w:cstheme="maj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ajorHAnsi"/>
                <w:sz w:val="22"/>
                <w:szCs w:val="22"/>
              </w:rPr>
              <m:t>10</m:t>
            </m:r>
          </m:e>
          <m:sup>
            <m:r>
              <w:rPr>
                <w:rFonts w:ascii="Cambria Math" w:hAnsi="Cambria Math" w:cstheme="majorHAnsi"/>
                <w:sz w:val="22"/>
                <w:szCs w:val="22"/>
              </w:rPr>
              <m:t>-3</m:t>
            </m:r>
          </m:sup>
        </m:sSup>
        <m:r>
          <w:rPr>
            <w:rFonts w:ascii="Cambria Math" w:hAnsi="Cambria Math" w:cstheme="majorHAnsi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theme="maj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ajorHAnsi"/>
                <w:sz w:val="22"/>
                <w:szCs w:val="22"/>
              </w:rPr>
              <m:t>4,76∙10</m:t>
            </m:r>
          </m:e>
          <m:sup>
            <m:r>
              <w:rPr>
                <w:rFonts w:ascii="Cambria Math" w:hAnsi="Cambria Math" w:cstheme="majorHAnsi"/>
                <w:sz w:val="22"/>
                <w:szCs w:val="22"/>
              </w:rPr>
              <m:t>-5</m:t>
            </m:r>
          </m:sup>
        </m:sSup>
        <m:r>
          <w:rPr>
            <w:rFonts w:ascii="Cambria Math" w:hAnsi="Cambria Math" w:cstheme="majorHAnsi"/>
            <w:sz w:val="22"/>
            <w:szCs w:val="22"/>
          </w:rPr>
          <m:t xml:space="preserve"> mol</m:t>
        </m:r>
      </m:oMath>
    </w:p>
    <w:p w14:paraId="4D85C861" w14:textId="5B47A412" w:rsidR="00574302" w:rsidRPr="00151958" w:rsidRDefault="0081142A" w:rsidP="00CA6FEA">
      <w:pPr>
        <w:pStyle w:val="exercice"/>
        <w:numPr>
          <w:ilvl w:val="0"/>
          <w:numId w:val="28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 l’équivalence, les réactifs sont introduits dans des proportions stœchiométriques. D’après l’équation de réaction, on a donc 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 w:cstheme="majorHAnsi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ajorHAnsi"/>
                    <w:sz w:val="24"/>
                    <w:szCs w:val="24"/>
                    <w:lang w:val="en-US"/>
                  </w:rPr>
                  <m:t>SO</m:t>
                </m:r>
              </m:e>
              <m:sub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eq</m:t>
                </m:r>
              </m:sub>
            </m:sSub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 w:cstheme="majorHAnsi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ajorHAnsi"/>
                    <w:sz w:val="24"/>
                    <w:szCs w:val="24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</w:p>
    <w:p w14:paraId="666E3FCF" w14:textId="760470E1" w:rsidR="00151958" w:rsidRPr="00151958" w:rsidRDefault="00786325" w:rsidP="00151958">
      <w:pPr>
        <w:pStyle w:val="exercice"/>
        <w:ind w:left="928"/>
        <w:jc w:val="both"/>
        <w:rPr>
          <w:rFonts w:asciiTheme="majorHAnsi" w:hAnsiTheme="majorHAnsi" w:cstheme="maj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HAnsi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lang w:val="en-US"/>
                    </w:rPr>
                    <m:t>SO</m:t>
                  </m:r>
                </m:e>
                <m:sub>
                  <m:r>
                    <w:rPr>
                      <w:rFonts w:ascii="Cambria Math" w:hAnsi="Cambria Math" w:cstheme="majorHAnsi"/>
                      <w:lang w:val="en-US"/>
                    </w:rPr>
                    <m:t>2</m:t>
                  </m:r>
                </m:sub>
              </m:sSub>
              <m:ctrlPr>
                <w:rPr>
                  <w:rFonts w:ascii="Cambria Math" w:hAnsi="Cambria Math" w:cstheme="majorHAnsi"/>
                  <w:i/>
                  <w:lang w:val="en-US"/>
                </w:rPr>
              </m:ctrlPr>
            </m:e>
          </m:d>
          <m:r>
            <w:rPr>
              <w:rFonts w:ascii="Cambria Math" w:hAnsi="Cambria Math" w:cstheme="majorHAnsi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eq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HAnsi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lang w:eastAsia="fr-FR"/>
                </w:rPr>
              </m:ctrlPr>
            </m:sSupPr>
            <m:e>
              <m:r>
                <w:rPr>
                  <w:rFonts w:ascii="Cambria Math" w:hAnsi="Cambria Math" w:cstheme="majorHAnsi"/>
                </w:rPr>
                <m:t>4,76∙10</m:t>
              </m:r>
            </m:e>
            <m:sup>
              <m:r>
                <w:rPr>
                  <w:rFonts w:ascii="Cambria Math" w:hAnsi="Cambria Math" w:cstheme="majorHAnsi"/>
                </w:rPr>
                <m:t>-5</m:t>
              </m:r>
            </m:sup>
          </m:sSup>
          <m:r>
            <w:rPr>
              <w:rFonts w:ascii="Cambria Math" w:hAnsi="Cambria Math" w:cstheme="majorHAnsi"/>
            </w:rPr>
            <m:t xml:space="preserve"> mol</m:t>
          </m:r>
        </m:oMath>
      </m:oMathPara>
    </w:p>
    <w:p w14:paraId="1E301854" w14:textId="47F7D468" w:rsidR="0045597C" w:rsidRPr="00151958" w:rsidRDefault="00786325" w:rsidP="00C858DF">
      <w:pPr>
        <w:pStyle w:val="exercice"/>
        <w:numPr>
          <w:ilvl w:val="0"/>
          <w:numId w:val="28"/>
        </w:numPr>
        <w:jc w:val="both"/>
        <w:rPr>
          <w:rFonts w:asciiTheme="majorHAnsi" w:hAnsiTheme="majorHAnsi" w:cstheme="majorHAnsi"/>
        </w:rPr>
      </w:pPr>
      <m:oMath>
        <m:d>
          <m:dPr>
            <m:begChr m:val="["/>
            <m:endChr m:val="]"/>
            <m:ctrlPr>
              <w:rPr>
                <w:rFonts w:ascii="Cambria Math" w:hAnsi="Cambria Math" w:cstheme="majorHAns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ajorHAnsi"/>
                    <w:i/>
                  </w:rPr>
                </m:ctrlPr>
              </m:sSubPr>
              <m:e>
                <m:r>
                  <w:rPr>
                    <w:rFonts w:ascii="Cambria Math" w:hAnsi="Cambria Math" w:cstheme="majorHAnsi"/>
                  </w:rPr>
                  <m:t>SO</m:t>
                </m:r>
              </m:e>
              <m:sub>
                <m:r>
                  <w:rPr>
                    <w:rFonts w:ascii="Cambria Math" w:hAnsi="Cambria Math" w:cstheme="majorHAnsi"/>
                  </w:rPr>
                  <m:t>2</m:t>
                </m:r>
              </m:sub>
            </m:sSub>
          </m:e>
        </m:d>
        <m:r>
          <w:rPr>
            <w:rFonts w:ascii="Cambria Math" w:hAnsi="Cambria Math" w:cstheme="majorHAnsi"/>
          </w:rPr>
          <m:t>=</m:t>
        </m:r>
        <m:f>
          <m:fPr>
            <m:ctrlPr>
              <w:rPr>
                <w:rFonts w:ascii="Cambria Math" w:eastAsiaTheme="minorEastAsia" w:hAnsi="Cambria Math" w:cstheme="maj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HAnsi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  <w:lang w:val="en-US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 w:cstheme="majorHAnsi"/>
                        <w:lang w:val="en-US"/>
                      </w:rPr>
                      <m:t>2</m:t>
                    </m:r>
                  </m:sub>
                </m:sSub>
                <m:ctrlPr>
                  <w:rPr>
                    <w:rFonts w:ascii="Cambria Math" w:hAnsi="Cambria Math" w:cstheme="majorHAnsi"/>
                    <w:i/>
                    <w:lang w:val="en-US"/>
                  </w:rPr>
                </m:ctrlPr>
              </m:e>
            </m:d>
          </m:num>
          <m:den>
            <m:r>
              <w:rPr>
                <w:rFonts w:ascii="Cambria Math" w:eastAsiaTheme="minorEastAsia" w:hAnsi="Cambria Math" w:cstheme="majorHAnsi"/>
              </w:rPr>
              <m:t>V</m:t>
            </m:r>
          </m:den>
        </m:f>
        <m:r>
          <w:rPr>
            <w:rFonts w:ascii="Cambria Math" w:eastAsiaTheme="minorEastAsia" w:hAnsi="Cambria Math" w:cstheme="majorHAnsi"/>
          </w:rPr>
          <m:t>=</m:t>
        </m:r>
        <m:f>
          <m:fPr>
            <m:ctrlPr>
              <w:rPr>
                <w:rFonts w:ascii="Cambria Math" w:eastAsiaTheme="minorEastAsia" w:hAnsi="Cambria Math" w:cstheme="majorHAnsi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ajorHAnsi"/>
                    <w:i/>
                    <w:lang w:eastAsia="fr-FR"/>
                  </w:rPr>
                </m:ctrlPr>
              </m:sSupPr>
              <m:e>
                <m:r>
                  <w:rPr>
                    <w:rFonts w:ascii="Cambria Math" w:hAnsi="Cambria Math" w:cstheme="majorHAnsi"/>
                  </w:rPr>
                  <m:t>4,76∙10</m:t>
                </m:r>
              </m:e>
              <m:sup>
                <m:r>
                  <w:rPr>
                    <w:rFonts w:ascii="Cambria Math" w:hAnsi="Cambria Math" w:cstheme="majorHAnsi"/>
                  </w:rPr>
                  <m:t>-5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aj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ajorHAnsi"/>
                  </w:rPr>
                  <m:t>25,0∙10</m:t>
                </m:r>
              </m:e>
              <m:sup>
                <m:r>
                  <w:rPr>
                    <w:rFonts w:ascii="Cambria Math" w:eastAsiaTheme="minorEastAsia" w:hAnsi="Cambria Math" w:cstheme="majorHAnsi"/>
                  </w:rPr>
                  <m:t>-3</m:t>
                </m:r>
              </m:sup>
            </m:sSup>
          </m:den>
        </m:f>
        <m:r>
          <w:rPr>
            <w:rFonts w:ascii="Cambria Math" w:eastAsiaTheme="minorEastAsia" w:hAnsi="Cambria Math" w:cstheme="majorHAnsi"/>
          </w:rPr>
          <m:t>=1,90∙</m:t>
        </m:r>
        <m:sSup>
          <m:sSupPr>
            <m:ctrlPr>
              <w:rPr>
                <w:rFonts w:ascii="Cambria Math" w:eastAsiaTheme="minorEastAsia" w:hAnsi="Cambria Math" w:cstheme="majorHAnsi"/>
                <w:i/>
              </w:rPr>
            </m:ctrlPr>
          </m:sSupPr>
          <m:e>
            <m:r>
              <w:rPr>
                <w:rFonts w:ascii="Cambria Math" w:eastAsiaTheme="minorEastAsia" w:hAnsi="Cambria Math" w:cstheme="majorHAnsi"/>
              </w:rPr>
              <m:t>10</m:t>
            </m:r>
          </m:e>
          <m:sup>
            <m:r>
              <w:rPr>
                <w:rFonts w:ascii="Cambria Math" w:eastAsiaTheme="minorEastAsia" w:hAnsi="Cambria Math" w:cstheme="majorHAnsi"/>
              </w:rPr>
              <m:t>-3</m:t>
            </m:r>
          </m:sup>
        </m:sSup>
        <m:r>
          <w:rPr>
            <w:rFonts w:ascii="Cambria Math" w:eastAsiaTheme="minorEastAsia" w:hAnsi="Cambria Math" w:cstheme="majorHAnsi"/>
          </w:rPr>
          <m:t xml:space="preserve"> mol∙</m:t>
        </m:r>
        <m:sSup>
          <m:sSupPr>
            <m:ctrlPr>
              <w:rPr>
                <w:rFonts w:ascii="Cambria Math" w:eastAsiaTheme="minorEastAsia" w:hAnsi="Cambria Math" w:cstheme="majorHAnsi"/>
                <w:i/>
              </w:rPr>
            </m:ctrlPr>
          </m:sSupPr>
          <m:e>
            <m:r>
              <w:rPr>
                <w:rFonts w:ascii="Cambria Math" w:eastAsiaTheme="minorEastAsia" w:hAnsi="Cambria Math" w:cstheme="majorHAnsi"/>
              </w:rPr>
              <m:t>L</m:t>
            </m:r>
          </m:e>
          <m:sup>
            <m:r>
              <w:rPr>
                <w:rFonts w:ascii="Cambria Math" w:eastAsiaTheme="minorEastAsia" w:hAnsi="Cambria Math" w:cstheme="majorHAnsi"/>
              </w:rPr>
              <m:t>-1</m:t>
            </m:r>
          </m:sup>
        </m:sSup>
      </m:oMath>
    </w:p>
    <w:p w14:paraId="4C8ECC54" w14:textId="01D12A9F" w:rsidR="00151958" w:rsidRPr="00391F4A" w:rsidRDefault="00151958" w:rsidP="00151958">
      <w:pPr>
        <w:pStyle w:val="exercice"/>
        <w:ind w:left="928"/>
        <w:jc w:val="both"/>
        <w:rPr>
          <w:rFonts w:asciiTheme="majorHAnsi" w:eastAsiaTheme="minorEastAsia" w:hAnsiTheme="majorHAnsi" w:cstheme="majorHAnsi"/>
        </w:rPr>
      </w:pPr>
      <m:oMathPara>
        <m:oMathParaPr>
          <m:jc m:val="left"/>
        </m:oMathParaPr>
        <m:oMath>
          <m:r>
            <w:rPr>
              <w:rFonts w:ascii="Cambria Math" w:hAnsi="Cambria Math" w:cstheme="majorHAnsi"/>
            </w:rPr>
            <m:t>γ=</m:t>
          </m:r>
          <m:d>
            <m:dPr>
              <m:begChr m:val="["/>
              <m:endChr m:val="]"/>
              <m:ctrlPr>
                <w:rPr>
                  <w:rFonts w:ascii="Cambria Math" w:hAnsi="Cambria Math" w:cstheme="majorHAnsi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</w:rPr>
                    <m:t>SO</m:t>
                  </m:r>
                </m:e>
                <m:sub>
                  <m:r>
                    <w:rPr>
                      <w:rFonts w:ascii="Cambria Math" w:hAnsi="Cambria Math" w:cstheme="majorHAnsi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HAnsi"/>
            </w:rPr>
            <m:t>×M</m:t>
          </m:r>
          <m:d>
            <m:dPr>
              <m:ctrlPr>
                <w:rPr>
                  <w:rFonts w:ascii="Cambria Math" w:hAnsi="Cambria Math" w:cstheme="majorHAnsi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HAnsi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lang w:val="en-US"/>
                    </w:rPr>
                    <m:t>SO</m:t>
                  </m:r>
                </m:e>
                <m:sub>
                  <m:r>
                    <w:rPr>
                      <w:rFonts w:ascii="Cambria Math" w:hAnsi="Cambria Math" w:cstheme="majorHAnsi"/>
                      <w:lang w:val="en-US"/>
                    </w:rPr>
                    <m:t>2</m:t>
                  </m:r>
                </m:sub>
              </m:sSub>
              <m:ctrlPr>
                <w:rPr>
                  <w:rFonts w:ascii="Cambria Math" w:hAnsi="Cambria Math" w:cstheme="majorHAnsi"/>
                  <w:i/>
                  <w:lang w:val="en-US"/>
                </w:rPr>
              </m:ctrlPr>
            </m:e>
          </m:d>
          <m:r>
            <w:rPr>
              <w:rFonts w:ascii="Cambria Math" w:hAnsi="Cambria Math" w:cstheme="majorHAnsi"/>
              <w:lang w:val="en-US"/>
            </w:rPr>
            <m:t>=</m:t>
          </m:r>
          <m:r>
            <w:rPr>
              <w:rFonts w:ascii="Cambria Math" w:eastAsiaTheme="minorEastAsia" w:hAnsi="Cambria Math" w:cstheme="majorHAnsi"/>
            </w:rPr>
            <m:t>1,90∙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</w:rPr>
                <m:t>10</m:t>
              </m:r>
            </m:e>
            <m:sup>
              <m:r>
                <w:rPr>
                  <w:rFonts w:ascii="Cambria Math" w:eastAsiaTheme="minorEastAsia" w:hAnsi="Cambria Math" w:cstheme="majorHAnsi"/>
                </w:rPr>
                <m:t>-3</m:t>
              </m:r>
            </m:sup>
          </m:sSup>
          <m:r>
            <w:rPr>
              <w:rFonts w:ascii="Cambria Math" w:eastAsiaTheme="minorEastAsia" w:hAnsi="Cambria Math" w:cstheme="majorHAnsi"/>
            </w:rPr>
            <m:t>×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</w:rPr>
                <m:t>32,1+2*16,0</m:t>
              </m:r>
            </m:e>
          </m:d>
          <m:r>
            <w:rPr>
              <w:rFonts w:ascii="Cambria Math" w:eastAsiaTheme="minorEastAsia" w:hAnsi="Cambria Math" w:cstheme="majorHAnsi"/>
            </w:rPr>
            <m:t>=1,22∙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</w:rPr>
                <m:t>10</m:t>
              </m:r>
            </m:e>
            <m:sup>
              <m:r>
                <w:rPr>
                  <w:rFonts w:ascii="Cambria Math" w:eastAsiaTheme="minorEastAsia" w:hAnsi="Cambria Math" w:cstheme="majorHAnsi"/>
                </w:rPr>
                <m:t>-1</m:t>
              </m:r>
            </m:sup>
          </m:sSup>
          <m:r>
            <w:rPr>
              <w:rFonts w:ascii="Cambria Math" w:eastAsiaTheme="minorEastAsia" w:hAnsi="Cambria Math" w:cstheme="majorHAnsi"/>
            </w:rPr>
            <m:t xml:space="preserve"> g∙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</w:rPr>
                <m:t>L</m:t>
              </m:r>
            </m:e>
            <m:sup>
              <m:r>
                <w:rPr>
                  <w:rFonts w:ascii="Cambria Math" w:eastAsiaTheme="minorEastAsia" w:hAnsi="Cambria Math" w:cstheme="majorHAnsi"/>
                </w:rPr>
                <m:t>-1</m:t>
              </m:r>
            </m:sup>
          </m:sSup>
          <m:r>
            <w:rPr>
              <w:rFonts w:ascii="Cambria Math" w:eastAsiaTheme="minorEastAsia" w:hAnsi="Cambria Math" w:cstheme="majorHAnsi"/>
            </w:rPr>
            <m:t xml:space="preserve">=122 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</w:rPr>
                <m:t>mg∙L</m:t>
              </m:r>
            </m:e>
            <m:sup>
              <m:r>
                <w:rPr>
                  <w:rFonts w:ascii="Cambria Math" w:eastAsiaTheme="minorEastAsia" w:hAnsi="Cambria Math" w:cstheme="majorHAnsi"/>
                </w:rPr>
                <m:t>-1</m:t>
              </m:r>
            </m:sup>
          </m:sSup>
        </m:oMath>
      </m:oMathPara>
    </w:p>
    <w:p w14:paraId="505CBE39" w14:textId="5CB91981" w:rsidR="00391F4A" w:rsidRPr="00391F4A" w:rsidRDefault="00391F4A" w:rsidP="00151958">
      <w:pPr>
        <w:pStyle w:val="exercice"/>
        <w:ind w:left="92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concentration massique en SO</w:t>
      </w:r>
      <w:r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 xml:space="preserve"> du vin titré est inférieure à la limite autorisée</w:t>
      </w:r>
      <w:r w:rsidR="00BA6758">
        <w:rPr>
          <w:rFonts w:asciiTheme="majorHAnsi" w:hAnsiTheme="majorHAnsi" w:cstheme="majorHAnsi"/>
        </w:rPr>
        <w:t xml:space="preserve"> (210 </w:t>
      </w:r>
      <w:proofErr w:type="gramStart"/>
      <w:r w:rsidR="00BA6758">
        <w:rPr>
          <w:rFonts w:asciiTheme="majorHAnsi" w:hAnsiTheme="majorHAnsi" w:cstheme="majorHAnsi"/>
        </w:rPr>
        <w:t>mg.L</w:t>
      </w:r>
      <w:proofErr w:type="gramEnd"/>
      <w:r w:rsidR="00BA6758">
        <w:rPr>
          <w:rFonts w:asciiTheme="majorHAnsi" w:hAnsiTheme="majorHAnsi" w:cstheme="majorHAnsi"/>
          <w:vertAlign w:val="superscript"/>
        </w:rPr>
        <w:t>-1</w:t>
      </w:r>
      <w:r w:rsidR="00BA6758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>, le vin est donc bien conforme à la législation.</w:t>
      </w:r>
    </w:p>
    <w:p w14:paraId="6C1B3806" w14:textId="79A01243" w:rsidR="001E399C" w:rsidRPr="00F040A2" w:rsidRDefault="00CA6FEA" w:rsidP="002A2BCB">
      <w:pPr>
        <w:pStyle w:val="exercice"/>
        <w:jc w:val="both"/>
        <w:rPr>
          <w:rFonts w:asciiTheme="majorHAnsi" w:hAnsiTheme="majorHAnsi" w:cstheme="majorHAnsi"/>
          <w:sz w:val="24"/>
          <w:szCs w:val="24"/>
        </w:rPr>
      </w:pPr>
      <w:r w:rsidRPr="00F040A2">
        <w:rPr>
          <w:rFonts w:asciiTheme="majorHAnsi" w:hAnsiTheme="majorHAnsi" w:cstheme="majorHAnsi"/>
          <w:sz w:val="24"/>
          <w:szCs w:val="24"/>
        </w:rPr>
        <w:t xml:space="preserve"> </w:t>
      </w:r>
    </w:p>
    <w:sectPr w:rsidR="001E399C" w:rsidRPr="00F040A2" w:rsidSect="004870A5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21BC"/>
    <w:multiLevelType w:val="hybridMultilevel"/>
    <w:tmpl w:val="A538BD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6327"/>
    <w:multiLevelType w:val="hybridMultilevel"/>
    <w:tmpl w:val="249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3078"/>
    <w:multiLevelType w:val="hybridMultilevel"/>
    <w:tmpl w:val="33ACD6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24F45"/>
    <w:multiLevelType w:val="hybridMultilevel"/>
    <w:tmpl w:val="B4D61B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731F0"/>
    <w:multiLevelType w:val="hybridMultilevel"/>
    <w:tmpl w:val="00CCD1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F7C0F"/>
    <w:multiLevelType w:val="multilevel"/>
    <w:tmpl w:val="25FA6F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2323C5"/>
    <w:multiLevelType w:val="hybridMultilevel"/>
    <w:tmpl w:val="F40C0C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A6767"/>
    <w:multiLevelType w:val="hybridMultilevel"/>
    <w:tmpl w:val="96E09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F7792"/>
    <w:multiLevelType w:val="hybridMultilevel"/>
    <w:tmpl w:val="8E76CD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46DB2"/>
    <w:multiLevelType w:val="hybridMultilevel"/>
    <w:tmpl w:val="8AE88E0C"/>
    <w:lvl w:ilvl="0" w:tplc="0C64BF9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82240"/>
    <w:multiLevelType w:val="hybridMultilevel"/>
    <w:tmpl w:val="7DC8E9EC"/>
    <w:lvl w:ilvl="0" w:tplc="C0F40AE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A4B40"/>
    <w:multiLevelType w:val="hybridMultilevel"/>
    <w:tmpl w:val="B48E338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D14B0"/>
    <w:multiLevelType w:val="hybridMultilevel"/>
    <w:tmpl w:val="22DCA78C"/>
    <w:lvl w:ilvl="0" w:tplc="58147E46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D6F43"/>
    <w:multiLevelType w:val="multilevel"/>
    <w:tmpl w:val="3B662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5836A9"/>
    <w:multiLevelType w:val="hybridMultilevel"/>
    <w:tmpl w:val="15BEA0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B659F"/>
    <w:multiLevelType w:val="hybridMultilevel"/>
    <w:tmpl w:val="88FA63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573D4"/>
    <w:multiLevelType w:val="hybridMultilevel"/>
    <w:tmpl w:val="B4D84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3407C"/>
    <w:multiLevelType w:val="multilevel"/>
    <w:tmpl w:val="0C46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2F7F2D"/>
    <w:multiLevelType w:val="hybridMultilevel"/>
    <w:tmpl w:val="32A68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10E51"/>
    <w:multiLevelType w:val="hybridMultilevel"/>
    <w:tmpl w:val="9BDA81F0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F5429"/>
    <w:multiLevelType w:val="hybridMultilevel"/>
    <w:tmpl w:val="986003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07C32"/>
    <w:multiLevelType w:val="multilevel"/>
    <w:tmpl w:val="0C46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FC43DC"/>
    <w:multiLevelType w:val="multilevel"/>
    <w:tmpl w:val="487A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5A537A"/>
    <w:multiLevelType w:val="hybridMultilevel"/>
    <w:tmpl w:val="7966DD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2054E"/>
    <w:multiLevelType w:val="hybridMultilevel"/>
    <w:tmpl w:val="8FA6790E"/>
    <w:lvl w:ilvl="0" w:tplc="02143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14DD3"/>
    <w:multiLevelType w:val="hybridMultilevel"/>
    <w:tmpl w:val="D4DA5C5C"/>
    <w:lvl w:ilvl="0" w:tplc="203C147A"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345EC"/>
    <w:multiLevelType w:val="multilevel"/>
    <w:tmpl w:val="E7D0C1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159D5"/>
    <w:multiLevelType w:val="hybridMultilevel"/>
    <w:tmpl w:val="B8483B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F7779"/>
    <w:multiLevelType w:val="hybridMultilevel"/>
    <w:tmpl w:val="66B225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D6F00"/>
    <w:multiLevelType w:val="multilevel"/>
    <w:tmpl w:val="53FC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24"/>
  </w:num>
  <w:num w:numId="3">
    <w:abstractNumId w:val="22"/>
  </w:num>
  <w:num w:numId="4">
    <w:abstractNumId w:val="26"/>
  </w:num>
  <w:num w:numId="5">
    <w:abstractNumId w:val="17"/>
  </w:num>
  <w:num w:numId="6">
    <w:abstractNumId w:val="21"/>
  </w:num>
  <w:num w:numId="7">
    <w:abstractNumId w:val="27"/>
  </w:num>
  <w:num w:numId="8">
    <w:abstractNumId w:val="11"/>
  </w:num>
  <w:num w:numId="9">
    <w:abstractNumId w:val="8"/>
  </w:num>
  <w:num w:numId="10">
    <w:abstractNumId w:val="18"/>
  </w:num>
  <w:num w:numId="11">
    <w:abstractNumId w:val="0"/>
  </w:num>
  <w:num w:numId="12">
    <w:abstractNumId w:val="1"/>
  </w:num>
  <w:num w:numId="13">
    <w:abstractNumId w:val="16"/>
  </w:num>
  <w:num w:numId="14">
    <w:abstractNumId w:val="28"/>
  </w:num>
  <w:num w:numId="15">
    <w:abstractNumId w:val="15"/>
  </w:num>
  <w:num w:numId="16">
    <w:abstractNumId w:val="23"/>
  </w:num>
  <w:num w:numId="17">
    <w:abstractNumId w:val="4"/>
  </w:num>
  <w:num w:numId="18">
    <w:abstractNumId w:val="7"/>
  </w:num>
  <w:num w:numId="19">
    <w:abstractNumId w:val="20"/>
  </w:num>
  <w:num w:numId="20">
    <w:abstractNumId w:val="14"/>
  </w:num>
  <w:num w:numId="21">
    <w:abstractNumId w:val="19"/>
  </w:num>
  <w:num w:numId="22">
    <w:abstractNumId w:val="9"/>
  </w:num>
  <w:num w:numId="23">
    <w:abstractNumId w:val="10"/>
  </w:num>
  <w:num w:numId="24">
    <w:abstractNumId w:val="6"/>
  </w:num>
  <w:num w:numId="25">
    <w:abstractNumId w:val="13"/>
  </w:num>
  <w:num w:numId="26">
    <w:abstractNumId w:val="5"/>
  </w:num>
  <w:num w:numId="27">
    <w:abstractNumId w:val="29"/>
  </w:num>
  <w:num w:numId="28">
    <w:abstractNumId w:val="12"/>
  </w:num>
  <w:num w:numId="29">
    <w:abstractNumId w:val="3"/>
  </w:num>
  <w:num w:numId="3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D4"/>
    <w:rsid w:val="00000C31"/>
    <w:rsid w:val="00016261"/>
    <w:rsid w:val="000203DF"/>
    <w:rsid w:val="000222E0"/>
    <w:rsid w:val="000241E4"/>
    <w:rsid w:val="000244EC"/>
    <w:rsid w:val="000379BE"/>
    <w:rsid w:val="0004168D"/>
    <w:rsid w:val="00042159"/>
    <w:rsid w:val="00052A73"/>
    <w:rsid w:val="000537E5"/>
    <w:rsid w:val="00062F95"/>
    <w:rsid w:val="00064929"/>
    <w:rsid w:val="000665D9"/>
    <w:rsid w:val="00075DC6"/>
    <w:rsid w:val="00077D56"/>
    <w:rsid w:val="000835D0"/>
    <w:rsid w:val="000844AD"/>
    <w:rsid w:val="00086B2F"/>
    <w:rsid w:val="0009020F"/>
    <w:rsid w:val="0009163B"/>
    <w:rsid w:val="00091CFB"/>
    <w:rsid w:val="00092444"/>
    <w:rsid w:val="00096C5B"/>
    <w:rsid w:val="0009701D"/>
    <w:rsid w:val="000A0CD4"/>
    <w:rsid w:val="000A2D0F"/>
    <w:rsid w:val="000A626B"/>
    <w:rsid w:val="000B0DA7"/>
    <w:rsid w:val="000B6AA6"/>
    <w:rsid w:val="000B7D05"/>
    <w:rsid w:val="000C5BFA"/>
    <w:rsid w:val="000C69FC"/>
    <w:rsid w:val="000C6FBF"/>
    <w:rsid w:val="000D4933"/>
    <w:rsid w:val="000E0217"/>
    <w:rsid w:val="000E1F92"/>
    <w:rsid w:val="000F4001"/>
    <w:rsid w:val="000F7506"/>
    <w:rsid w:val="00112B25"/>
    <w:rsid w:val="001218E1"/>
    <w:rsid w:val="0012448C"/>
    <w:rsid w:val="0012574E"/>
    <w:rsid w:val="001319D1"/>
    <w:rsid w:val="0013404B"/>
    <w:rsid w:val="00135DB0"/>
    <w:rsid w:val="00136E0D"/>
    <w:rsid w:val="0014423F"/>
    <w:rsid w:val="00145F0B"/>
    <w:rsid w:val="00146E1F"/>
    <w:rsid w:val="00151958"/>
    <w:rsid w:val="00182E59"/>
    <w:rsid w:val="00194B01"/>
    <w:rsid w:val="001955AE"/>
    <w:rsid w:val="001A7AFC"/>
    <w:rsid w:val="001B0404"/>
    <w:rsid w:val="001B193E"/>
    <w:rsid w:val="001B1B86"/>
    <w:rsid w:val="001B3AFC"/>
    <w:rsid w:val="001B6D3D"/>
    <w:rsid w:val="001B7D96"/>
    <w:rsid w:val="001C24A4"/>
    <w:rsid w:val="001C533F"/>
    <w:rsid w:val="001D1F23"/>
    <w:rsid w:val="001D71FF"/>
    <w:rsid w:val="001E29A2"/>
    <w:rsid w:val="001E399C"/>
    <w:rsid w:val="001E4648"/>
    <w:rsid w:val="001F1448"/>
    <w:rsid w:val="001F18EB"/>
    <w:rsid w:val="001F2BA3"/>
    <w:rsid w:val="001F2C7B"/>
    <w:rsid w:val="001F51DC"/>
    <w:rsid w:val="001F68B2"/>
    <w:rsid w:val="00207A80"/>
    <w:rsid w:val="00212326"/>
    <w:rsid w:val="00216838"/>
    <w:rsid w:val="002232A5"/>
    <w:rsid w:val="00223FD6"/>
    <w:rsid w:val="00224FD1"/>
    <w:rsid w:val="002317B9"/>
    <w:rsid w:val="00240F28"/>
    <w:rsid w:val="00241DD2"/>
    <w:rsid w:val="00242552"/>
    <w:rsid w:val="00252387"/>
    <w:rsid w:val="00255420"/>
    <w:rsid w:val="00260928"/>
    <w:rsid w:val="002611BC"/>
    <w:rsid w:val="0026307C"/>
    <w:rsid w:val="00270BDC"/>
    <w:rsid w:val="00271734"/>
    <w:rsid w:val="002744AA"/>
    <w:rsid w:val="002832E4"/>
    <w:rsid w:val="0028612B"/>
    <w:rsid w:val="00291C91"/>
    <w:rsid w:val="00292B73"/>
    <w:rsid w:val="002954B8"/>
    <w:rsid w:val="002A2BCB"/>
    <w:rsid w:val="002A7305"/>
    <w:rsid w:val="002B3345"/>
    <w:rsid w:val="002B6F0F"/>
    <w:rsid w:val="002C016F"/>
    <w:rsid w:val="002C7009"/>
    <w:rsid w:val="002D1CFA"/>
    <w:rsid w:val="002D4878"/>
    <w:rsid w:val="002E2CD4"/>
    <w:rsid w:val="002E7332"/>
    <w:rsid w:val="002F39FE"/>
    <w:rsid w:val="002F7ED5"/>
    <w:rsid w:val="00302859"/>
    <w:rsid w:val="00302B1C"/>
    <w:rsid w:val="00306D06"/>
    <w:rsid w:val="00312BBB"/>
    <w:rsid w:val="003143B9"/>
    <w:rsid w:val="003159C3"/>
    <w:rsid w:val="00331A52"/>
    <w:rsid w:val="0033346D"/>
    <w:rsid w:val="00333A55"/>
    <w:rsid w:val="003374DF"/>
    <w:rsid w:val="00344FF7"/>
    <w:rsid w:val="00355877"/>
    <w:rsid w:val="00371017"/>
    <w:rsid w:val="003800F1"/>
    <w:rsid w:val="00381198"/>
    <w:rsid w:val="0039080E"/>
    <w:rsid w:val="00391F4A"/>
    <w:rsid w:val="00392242"/>
    <w:rsid w:val="00393191"/>
    <w:rsid w:val="00394E73"/>
    <w:rsid w:val="003958BF"/>
    <w:rsid w:val="003A01C5"/>
    <w:rsid w:val="003A3E9E"/>
    <w:rsid w:val="003A4F93"/>
    <w:rsid w:val="003A60AD"/>
    <w:rsid w:val="003A7162"/>
    <w:rsid w:val="003B2884"/>
    <w:rsid w:val="003B75FE"/>
    <w:rsid w:val="003C3B10"/>
    <w:rsid w:val="003D0F5C"/>
    <w:rsid w:val="003E32EC"/>
    <w:rsid w:val="003F06DD"/>
    <w:rsid w:val="00405132"/>
    <w:rsid w:val="0040777B"/>
    <w:rsid w:val="00412D72"/>
    <w:rsid w:val="00414FD7"/>
    <w:rsid w:val="004264D4"/>
    <w:rsid w:val="00430299"/>
    <w:rsid w:val="00432164"/>
    <w:rsid w:val="00434317"/>
    <w:rsid w:val="0044038D"/>
    <w:rsid w:val="00447C75"/>
    <w:rsid w:val="00451C1B"/>
    <w:rsid w:val="00451E2E"/>
    <w:rsid w:val="0045597C"/>
    <w:rsid w:val="004560B2"/>
    <w:rsid w:val="00456142"/>
    <w:rsid w:val="00456381"/>
    <w:rsid w:val="0048280A"/>
    <w:rsid w:val="0048381C"/>
    <w:rsid w:val="00485A4B"/>
    <w:rsid w:val="004870A5"/>
    <w:rsid w:val="00490A44"/>
    <w:rsid w:val="00492CFB"/>
    <w:rsid w:val="00492EFA"/>
    <w:rsid w:val="0049756A"/>
    <w:rsid w:val="004B1F2E"/>
    <w:rsid w:val="004B37BB"/>
    <w:rsid w:val="004B48AE"/>
    <w:rsid w:val="004C3A42"/>
    <w:rsid w:val="004D088F"/>
    <w:rsid w:val="004D2001"/>
    <w:rsid w:val="004D35C4"/>
    <w:rsid w:val="004D5890"/>
    <w:rsid w:val="004E21F8"/>
    <w:rsid w:val="004E51B3"/>
    <w:rsid w:val="004E7D00"/>
    <w:rsid w:val="004F31AB"/>
    <w:rsid w:val="004F5E72"/>
    <w:rsid w:val="004F67E3"/>
    <w:rsid w:val="0051113C"/>
    <w:rsid w:val="00515262"/>
    <w:rsid w:val="00515433"/>
    <w:rsid w:val="005158D1"/>
    <w:rsid w:val="0051718A"/>
    <w:rsid w:val="00523FCB"/>
    <w:rsid w:val="0052673A"/>
    <w:rsid w:val="00531389"/>
    <w:rsid w:val="005431D4"/>
    <w:rsid w:val="00551ACB"/>
    <w:rsid w:val="00552A54"/>
    <w:rsid w:val="0055766B"/>
    <w:rsid w:val="00564E6F"/>
    <w:rsid w:val="0056732F"/>
    <w:rsid w:val="00570A14"/>
    <w:rsid w:val="005728C7"/>
    <w:rsid w:val="00574302"/>
    <w:rsid w:val="00593711"/>
    <w:rsid w:val="005944C9"/>
    <w:rsid w:val="005A368C"/>
    <w:rsid w:val="005A67F6"/>
    <w:rsid w:val="005A6849"/>
    <w:rsid w:val="005B1137"/>
    <w:rsid w:val="005B2AD9"/>
    <w:rsid w:val="005B440C"/>
    <w:rsid w:val="005C1E0C"/>
    <w:rsid w:val="005C3091"/>
    <w:rsid w:val="005C66C1"/>
    <w:rsid w:val="005D0547"/>
    <w:rsid w:val="005D295E"/>
    <w:rsid w:val="005E21B8"/>
    <w:rsid w:val="005E54F6"/>
    <w:rsid w:val="005F691A"/>
    <w:rsid w:val="00601BCE"/>
    <w:rsid w:val="00602390"/>
    <w:rsid w:val="00603C8F"/>
    <w:rsid w:val="00603D56"/>
    <w:rsid w:val="00611137"/>
    <w:rsid w:val="00611906"/>
    <w:rsid w:val="00616406"/>
    <w:rsid w:val="00624199"/>
    <w:rsid w:val="00625EAB"/>
    <w:rsid w:val="006347FA"/>
    <w:rsid w:val="006500FC"/>
    <w:rsid w:val="00652BA2"/>
    <w:rsid w:val="00652E10"/>
    <w:rsid w:val="00655B17"/>
    <w:rsid w:val="00657DA1"/>
    <w:rsid w:val="00662435"/>
    <w:rsid w:val="0066715E"/>
    <w:rsid w:val="006816B4"/>
    <w:rsid w:val="006838B2"/>
    <w:rsid w:val="0068754B"/>
    <w:rsid w:val="00693B00"/>
    <w:rsid w:val="006A62D6"/>
    <w:rsid w:val="006B5AAA"/>
    <w:rsid w:val="006C0C4B"/>
    <w:rsid w:val="006C3BDA"/>
    <w:rsid w:val="006C45AD"/>
    <w:rsid w:val="006C785C"/>
    <w:rsid w:val="006D06AE"/>
    <w:rsid w:val="006E029A"/>
    <w:rsid w:val="006E5DD3"/>
    <w:rsid w:val="006E6408"/>
    <w:rsid w:val="006E6BAF"/>
    <w:rsid w:val="006F0F16"/>
    <w:rsid w:val="006F22A0"/>
    <w:rsid w:val="006F6A49"/>
    <w:rsid w:val="007020A1"/>
    <w:rsid w:val="00707101"/>
    <w:rsid w:val="0071329B"/>
    <w:rsid w:val="00716391"/>
    <w:rsid w:val="0072171E"/>
    <w:rsid w:val="00730F3E"/>
    <w:rsid w:val="007340CD"/>
    <w:rsid w:val="00740BC8"/>
    <w:rsid w:val="00741379"/>
    <w:rsid w:val="00745B4F"/>
    <w:rsid w:val="00746325"/>
    <w:rsid w:val="00747D0B"/>
    <w:rsid w:val="007527FE"/>
    <w:rsid w:val="00752A41"/>
    <w:rsid w:val="007546A7"/>
    <w:rsid w:val="007828C5"/>
    <w:rsid w:val="00786325"/>
    <w:rsid w:val="00790CFA"/>
    <w:rsid w:val="00793FD2"/>
    <w:rsid w:val="007A4A7E"/>
    <w:rsid w:val="007A60C1"/>
    <w:rsid w:val="007B6339"/>
    <w:rsid w:val="007E10BB"/>
    <w:rsid w:val="007E15B0"/>
    <w:rsid w:val="007E2386"/>
    <w:rsid w:val="007E69CC"/>
    <w:rsid w:val="00801EB7"/>
    <w:rsid w:val="0080527C"/>
    <w:rsid w:val="0081142A"/>
    <w:rsid w:val="00823E39"/>
    <w:rsid w:val="00825C6B"/>
    <w:rsid w:val="00826AC9"/>
    <w:rsid w:val="00830A0D"/>
    <w:rsid w:val="00830CD6"/>
    <w:rsid w:val="00830EC5"/>
    <w:rsid w:val="00841912"/>
    <w:rsid w:val="0084226C"/>
    <w:rsid w:val="0084489F"/>
    <w:rsid w:val="00844DA7"/>
    <w:rsid w:val="0084663F"/>
    <w:rsid w:val="008519A4"/>
    <w:rsid w:val="00861302"/>
    <w:rsid w:val="00861478"/>
    <w:rsid w:val="008631AC"/>
    <w:rsid w:val="00867533"/>
    <w:rsid w:val="00870082"/>
    <w:rsid w:val="0089034D"/>
    <w:rsid w:val="00891CF5"/>
    <w:rsid w:val="00894011"/>
    <w:rsid w:val="008A6E21"/>
    <w:rsid w:val="008B039E"/>
    <w:rsid w:val="008B6573"/>
    <w:rsid w:val="008C4069"/>
    <w:rsid w:val="008C6AFA"/>
    <w:rsid w:val="008D45B1"/>
    <w:rsid w:val="008D6B00"/>
    <w:rsid w:val="008E3EFE"/>
    <w:rsid w:val="008E481C"/>
    <w:rsid w:val="008E4B28"/>
    <w:rsid w:val="008F0826"/>
    <w:rsid w:val="008F086C"/>
    <w:rsid w:val="0090221A"/>
    <w:rsid w:val="0090559D"/>
    <w:rsid w:val="009142F1"/>
    <w:rsid w:val="00917923"/>
    <w:rsid w:val="00927158"/>
    <w:rsid w:val="00927CD7"/>
    <w:rsid w:val="0093174F"/>
    <w:rsid w:val="00940194"/>
    <w:rsid w:val="00947996"/>
    <w:rsid w:val="00952B75"/>
    <w:rsid w:val="00953E7B"/>
    <w:rsid w:val="0095745E"/>
    <w:rsid w:val="00963F61"/>
    <w:rsid w:val="0096698B"/>
    <w:rsid w:val="00967404"/>
    <w:rsid w:val="00990CCD"/>
    <w:rsid w:val="009A28A4"/>
    <w:rsid w:val="009A793A"/>
    <w:rsid w:val="009B3950"/>
    <w:rsid w:val="009B6A55"/>
    <w:rsid w:val="009B7C25"/>
    <w:rsid w:val="009D05A3"/>
    <w:rsid w:val="009D2013"/>
    <w:rsid w:val="009D69FC"/>
    <w:rsid w:val="009E239D"/>
    <w:rsid w:val="009E4DEA"/>
    <w:rsid w:val="009E5C0B"/>
    <w:rsid w:val="009F46FD"/>
    <w:rsid w:val="009F75CB"/>
    <w:rsid w:val="009F7F35"/>
    <w:rsid w:val="00A03FE1"/>
    <w:rsid w:val="00A20BC8"/>
    <w:rsid w:val="00A24B1B"/>
    <w:rsid w:val="00A27889"/>
    <w:rsid w:val="00A34C8C"/>
    <w:rsid w:val="00A45784"/>
    <w:rsid w:val="00A5765F"/>
    <w:rsid w:val="00A57924"/>
    <w:rsid w:val="00A654B4"/>
    <w:rsid w:val="00A734E7"/>
    <w:rsid w:val="00A91152"/>
    <w:rsid w:val="00A946BA"/>
    <w:rsid w:val="00AC69B1"/>
    <w:rsid w:val="00AD01A7"/>
    <w:rsid w:val="00AD05E1"/>
    <w:rsid w:val="00AD3FFE"/>
    <w:rsid w:val="00AD4EC0"/>
    <w:rsid w:val="00AD6FCA"/>
    <w:rsid w:val="00AD7620"/>
    <w:rsid w:val="00AE109E"/>
    <w:rsid w:val="00AE57E6"/>
    <w:rsid w:val="00AE5EFD"/>
    <w:rsid w:val="00AF0AC0"/>
    <w:rsid w:val="00AF5856"/>
    <w:rsid w:val="00B02E0B"/>
    <w:rsid w:val="00B0681B"/>
    <w:rsid w:val="00B0693A"/>
    <w:rsid w:val="00B11648"/>
    <w:rsid w:val="00B1383E"/>
    <w:rsid w:val="00B17713"/>
    <w:rsid w:val="00B17ACD"/>
    <w:rsid w:val="00B2155F"/>
    <w:rsid w:val="00B30DA0"/>
    <w:rsid w:val="00B32FDB"/>
    <w:rsid w:val="00B3531F"/>
    <w:rsid w:val="00B35FA3"/>
    <w:rsid w:val="00B46ACB"/>
    <w:rsid w:val="00B52763"/>
    <w:rsid w:val="00B5358E"/>
    <w:rsid w:val="00B610B1"/>
    <w:rsid w:val="00B657F7"/>
    <w:rsid w:val="00B7037C"/>
    <w:rsid w:val="00B71CDD"/>
    <w:rsid w:val="00B751FE"/>
    <w:rsid w:val="00B813DF"/>
    <w:rsid w:val="00B83B52"/>
    <w:rsid w:val="00B92853"/>
    <w:rsid w:val="00B9677E"/>
    <w:rsid w:val="00BA14D9"/>
    <w:rsid w:val="00BA6758"/>
    <w:rsid w:val="00BB7B48"/>
    <w:rsid w:val="00BC55B0"/>
    <w:rsid w:val="00BC59CD"/>
    <w:rsid w:val="00BE4D0A"/>
    <w:rsid w:val="00BE548D"/>
    <w:rsid w:val="00C02DB0"/>
    <w:rsid w:val="00C132F9"/>
    <w:rsid w:val="00C17E60"/>
    <w:rsid w:val="00C24CA9"/>
    <w:rsid w:val="00C275AB"/>
    <w:rsid w:val="00C32E31"/>
    <w:rsid w:val="00C3795D"/>
    <w:rsid w:val="00C407B4"/>
    <w:rsid w:val="00C54C10"/>
    <w:rsid w:val="00C62270"/>
    <w:rsid w:val="00C632D2"/>
    <w:rsid w:val="00C65287"/>
    <w:rsid w:val="00C65CC3"/>
    <w:rsid w:val="00C66885"/>
    <w:rsid w:val="00C7405B"/>
    <w:rsid w:val="00C86074"/>
    <w:rsid w:val="00C91FE9"/>
    <w:rsid w:val="00C94723"/>
    <w:rsid w:val="00CA62D2"/>
    <w:rsid w:val="00CA6FEA"/>
    <w:rsid w:val="00CA7CE1"/>
    <w:rsid w:val="00CB3E3D"/>
    <w:rsid w:val="00CC658E"/>
    <w:rsid w:val="00CD4D8D"/>
    <w:rsid w:val="00CD70C4"/>
    <w:rsid w:val="00CD7F5B"/>
    <w:rsid w:val="00CE59E7"/>
    <w:rsid w:val="00CF1756"/>
    <w:rsid w:val="00D01831"/>
    <w:rsid w:val="00D109BA"/>
    <w:rsid w:val="00D12314"/>
    <w:rsid w:val="00D137AE"/>
    <w:rsid w:val="00D270BC"/>
    <w:rsid w:val="00D32CBE"/>
    <w:rsid w:val="00D4656B"/>
    <w:rsid w:val="00D517C9"/>
    <w:rsid w:val="00D536DA"/>
    <w:rsid w:val="00D5418B"/>
    <w:rsid w:val="00D54D23"/>
    <w:rsid w:val="00D5758B"/>
    <w:rsid w:val="00D676D4"/>
    <w:rsid w:val="00D67A41"/>
    <w:rsid w:val="00D70438"/>
    <w:rsid w:val="00D72DDA"/>
    <w:rsid w:val="00D75C8A"/>
    <w:rsid w:val="00D82C3C"/>
    <w:rsid w:val="00D8471B"/>
    <w:rsid w:val="00D84F4B"/>
    <w:rsid w:val="00D87110"/>
    <w:rsid w:val="00D9087E"/>
    <w:rsid w:val="00D9348E"/>
    <w:rsid w:val="00D9485A"/>
    <w:rsid w:val="00D95CC5"/>
    <w:rsid w:val="00DA53D4"/>
    <w:rsid w:val="00DA570A"/>
    <w:rsid w:val="00DA7320"/>
    <w:rsid w:val="00DA788C"/>
    <w:rsid w:val="00DB0ED1"/>
    <w:rsid w:val="00DB2D3F"/>
    <w:rsid w:val="00DB6503"/>
    <w:rsid w:val="00DC49F0"/>
    <w:rsid w:val="00DC53EC"/>
    <w:rsid w:val="00DD223E"/>
    <w:rsid w:val="00DE2595"/>
    <w:rsid w:val="00DE43CB"/>
    <w:rsid w:val="00DF066B"/>
    <w:rsid w:val="00DF31B3"/>
    <w:rsid w:val="00DF7043"/>
    <w:rsid w:val="00E021DF"/>
    <w:rsid w:val="00E237F7"/>
    <w:rsid w:val="00E24BE9"/>
    <w:rsid w:val="00E254AE"/>
    <w:rsid w:val="00E25762"/>
    <w:rsid w:val="00E44429"/>
    <w:rsid w:val="00E47A86"/>
    <w:rsid w:val="00E53287"/>
    <w:rsid w:val="00E540EA"/>
    <w:rsid w:val="00E56F2C"/>
    <w:rsid w:val="00E61808"/>
    <w:rsid w:val="00E62547"/>
    <w:rsid w:val="00E67152"/>
    <w:rsid w:val="00E729A8"/>
    <w:rsid w:val="00E76D91"/>
    <w:rsid w:val="00E77778"/>
    <w:rsid w:val="00E86F67"/>
    <w:rsid w:val="00E97E96"/>
    <w:rsid w:val="00EA1D0E"/>
    <w:rsid w:val="00EA3FA4"/>
    <w:rsid w:val="00EB3672"/>
    <w:rsid w:val="00EB6B4F"/>
    <w:rsid w:val="00EC4465"/>
    <w:rsid w:val="00EC73A8"/>
    <w:rsid w:val="00EC798D"/>
    <w:rsid w:val="00ED300E"/>
    <w:rsid w:val="00ED4D02"/>
    <w:rsid w:val="00EF046E"/>
    <w:rsid w:val="00EF2238"/>
    <w:rsid w:val="00EF4BFD"/>
    <w:rsid w:val="00F0231B"/>
    <w:rsid w:val="00F040A2"/>
    <w:rsid w:val="00F12681"/>
    <w:rsid w:val="00F160AC"/>
    <w:rsid w:val="00F16534"/>
    <w:rsid w:val="00F27E00"/>
    <w:rsid w:val="00F33469"/>
    <w:rsid w:val="00F400DD"/>
    <w:rsid w:val="00F4283E"/>
    <w:rsid w:val="00F4709C"/>
    <w:rsid w:val="00F5201B"/>
    <w:rsid w:val="00F71821"/>
    <w:rsid w:val="00F749C4"/>
    <w:rsid w:val="00F769C4"/>
    <w:rsid w:val="00F919B6"/>
    <w:rsid w:val="00F95E30"/>
    <w:rsid w:val="00FA0A06"/>
    <w:rsid w:val="00FB662F"/>
    <w:rsid w:val="00FB6BA0"/>
    <w:rsid w:val="00FC2202"/>
    <w:rsid w:val="00FC2DD5"/>
    <w:rsid w:val="00FD219F"/>
    <w:rsid w:val="00FD5E15"/>
    <w:rsid w:val="00FD7877"/>
    <w:rsid w:val="00FE3E9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3806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6FEA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67A41"/>
    <w:pPr>
      <w:keepNext/>
      <w:outlineLvl w:val="0"/>
    </w:pPr>
    <w:rPr>
      <w:rFonts w:ascii="Arial" w:hAnsi="Arial"/>
      <w:b/>
      <w:bCs/>
      <w:kern w:val="32"/>
      <w:sz w:val="40"/>
      <w:szCs w:val="32"/>
      <w:u w:val="single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2E2CD4"/>
  </w:style>
  <w:style w:type="paragraph" w:styleId="NormalWeb">
    <w:name w:val="Normal (Web)"/>
    <w:basedOn w:val="Normal"/>
    <w:uiPriority w:val="99"/>
    <w:semiHidden/>
    <w:unhideWhenUsed/>
    <w:rsid w:val="00CA7CE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7CE1"/>
    <w:rPr>
      <w:rFonts w:ascii="Lucida Grande" w:eastAsiaTheme="minorEastAsia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CE1"/>
    <w:rPr>
      <w:rFonts w:ascii="Lucida Grande" w:hAnsi="Lucida Grande" w:cs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333A55"/>
    <w:rPr>
      <w:color w:val="808080"/>
    </w:rPr>
  </w:style>
  <w:style w:type="paragraph" w:customStyle="1" w:styleId="exercice">
    <w:name w:val="exercice"/>
    <w:basedOn w:val="Sansinterligne"/>
    <w:link w:val="exerciceCar"/>
    <w:qFormat/>
    <w:rsid w:val="00D67A41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67A41"/>
  </w:style>
  <w:style w:type="character" w:customStyle="1" w:styleId="exerciceCar">
    <w:name w:val="exercice Car"/>
    <w:basedOn w:val="SansinterligneCar"/>
    <w:link w:val="exercice"/>
    <w:rsid w:val="00D67A41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D67A41"/>
    <w:rPr>
      <w:rFonts w:ascii="Arial" w:eastAsia="Times New Roman" w:hAnsi="Arial" w:cs="Times New Roman"/>
      <w:b/>
      <w:bCs/>
      <w:kern w:val="32"/>
      <w:sz w:val="40"/>
      <w:szCs w:val="32"/>
      <w:u w:val="single"/>
      <w:lang w:val="x-none" w:eastAsia="x-none"/>
    </w:rPr>
  </w:style>
  <w:style w:type="paragraph" w:styleId="Corpsdetexte">
    <w:name w:val="Body Text"/>
    <w:basedOn w:val="Normal"/>
    <w:link w:val="CorpsdetexteCar"/>
    <w:uiPriority w:val="1"/>
    <w:qFormat/>
    <w:rsid w:val="004870A5"/>
    <w:pPr>
      <w:widowControl w:val="0"/>
      <w:ind w:left="928" w:hanging="348"/>
    </w:pPr>
    <w:rPr>
      <w:rFonts w:ascii="Arial" w:eastAsia="Arial" w:hAnsi="Arial" w:cstheme="minorBidi"/>
      <w:b/>
      <w:bCs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4870A5"/>
    <w:rPr>
      <w:rFonts w:ascii="Arial" w:eastAsia="Arial" w:hAnsi="Arial"/>
      <w:b/>
      <w:bCs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4870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f">
    <w:name w:val="tf"/>
    <w:basedOn w:val="Policepardfaut"/>
    <w:rsid w:val="00371017"/>
  </w:style>
  <w:style w:type="character" w:customStyle="1" w:styleId="apple-converted-space">
    <w:name w:val="apple-converted-space"/>
    <w:basedOn w:val="Policepardfaut"/>
    <w:rsid w:val="00371017"/>
  </w:style>
  <w:style w:type="character" w:customStyle="1" w:styleId="sc-cqflbn">
    <w:name w:val="sc-cqflbn"/>
    <w:basedOn w:val="Policepardfaut"/>
    <w:rsid w:val="008F0826"/>
  </w:style>
  <w:style w:type="paragraph" w:customStyle="1" w:styleId="Contenudetableau">
    <w:name w:val="Contenu de tableau"/>
    <w:basedOn w:val="Normal"/>
    <w:qFormat/>
    <w:rsid w:val="00B52763"/>
    <w:pPr>
      <w:suppressLineNumbers/>
    </w:pPr>
    <w:rPr>
      <w:rFonts w:ascii="Liberation Serif" w:eastAsia="SimSun" w:hAnsi="Liberation Serif" w:cs="Lucida Sans"/>
      <w:kern w:val="2"/>
      <w:lang w:eastAsia="zh-CN" w:bidi="hi-IN"/>
    </w:rPr>
  </w:style>
  <w:style w:type="paragraph" w:customStyle="1" w:styleId="numero">
    <w:name w:val="numero"/>
    <w:basedOn w:val="Normal"/>
    <w:rsid w:val="00B02E0B"/>
    <w:pPr>
      <w:spacing w:before="100" w:beforeAutospacing="1" w:after="100" w:afterAutospacing="1"/>
      <w:ind w:left="525" w:hanging="225"/>
    </w:pPr>
    <w:rPr>
      <w:rFonts w:ascii="Arial" w:hAnsi="Arial" w:cs="Arial"/>
      <w:color w:val="000000"/>
      <w:sz w:val="20"/>
      <w:szCs w:val="20"/>
    </w:rPr>
  </w:style>
  <w:style w:type="paragraph" w:customStyle="1" w:styleId="m10">
    <w:name w:val="m10"/>
    <w:basedOn w:val="Normal"/>
    <w:rsid w:val="00B02E0B"/>
    <w:pPr>
      <w:spacing w:before="100" w:beforeAutospacing="1" w:after="100" w:afterAutospacing="1"/>
      <w:ind w:left="150"/>
    </w:pPr>
    <w:rPr>
      <w:rFonts w:ascii="Arial" w:hAnsi="Arial" w:cs="Arial"/>
      <w:color w:val="000000"/>
      <w:sz w:val="20"/>
      <w:szCs w:val="20"/>
    </w:rPr>
  </w:style>
  <w:style w:type="character" w:customStyle="1" w:styleId="mord">
    <w:name w:val="mord"/>
    <w:basedOn w:val="Policepardfaut"/>
    <w:rsid w:val="00963F61"/>
  </w:style>
  <w:style w:type="character" w:customStyle="1" w:styleId="mopen">
    <w:name w:val="mopen"/>
    <w:basedOn w:val="Policepardfaut"/>
    <w:rsid w:val="00963F61"/>
  </w:style>
  <w:style w:type="character" w:customStyle="1" w:styleId="mclose">
    <w:name w:val="mclose"/>
    <w:basedOn w:val="Policepardfaut"/>
    <w:rsid w:val="00963F61"/>
  </w:style>
  <w:style w:type="character" w:customStyle="1" w:styleId="mbin">
    <w:name w:val="mbin"/>
    <w:basedOn w:val="Policepardfaut"/>
    <w:rsid w:val="00963F61"/>
  </w:style>
  <w:style w:type="character" w:customStyle="1" w:styleId="mrel">
    <w:name w:val="mrel"/>
    <w:basedOn w:val="Policepardfaut"/>
    <w:rsid w:val="00963F61"/>
  </w:style>
  <w:style w:type="character" w:styleId="lev">
    <w:name w:val="Strong"/>
    <w:basedOn w:val="Policepardfaut"/>
    <w:uiPriority w:val="22"/>
    <w:qFormat/>
    <w:rsid w:val="00963F61"/>
    <w:rPr>
      <w:b/>
      <w:bCs/>
    </w:rPr>
  </w:style>
  <w:style w:type="character" w:customStyle="1" w:styleId="vlist-s">
    <w:name w:val="vlist-s"/>
    <w:basedOn w:val="Policepardfaut"/>
    <w:rsid w:val="00963F61"/>
  </w:style>
  <w:style w:type="paragraph" w:customStyle="1" w:styleId="Texte">
    <w:name w:val="Texte"/>
    <w:basedOn w:val="Normal"/>
    <w:link w:val="TexteCar"/>
    <w:qFormat/>
    <w:rsid w:val="008E3EFE"/>
    <w:pPr>
      <w:spacing w:line="276" w:lineRule="auto"/>
      <w:jc w:val="both"/>
    </w:pPr>
    <w:rPr>
      <w:rFonts w:ascii="Calibri" w:hAnsi="Calibri" w:cs="Calibri"/>
      <w:szCs w:val="22"/>
    </w:rPr>
  </w:style>
  <w:style w:type="character" w:customStyle="1" w:styleId="TexteCar">
    <w:name w:val="Texte Car"/>
    <w:basedOn w:val="Policepardfaut"/>
    <w:link w:val="Texte"/>
    <w:rsid w:val="008E3EFE"/>
    <w:rPr>
      <w:rFonts w:ascii="Calibri" w:eastAsia="Times New Roman" w:hAnsi="Calibri" w:cs="Calibri"/>
      <w:szCs w:val="22"/>
    </w:rPr>
  </w:style>
  <w:style w:type="character" w:customStyle="1" w:styleId="auto-style6">
    <w:name w:val="auto-style6"/>
    <w:basedOn w:val="Policepardfaut"/>
    <w:rsid w:val="00811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2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6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4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1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9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4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6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6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0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3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7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1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0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1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9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4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7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4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1D1912-CF75-E244-BB5E-B09B1D3A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32</cp:revision>
  <cp:lastPrinted>2020-09-21T10:55:00Z</cp:lastPrinted>
  <dcterms:created xsi:type="dcterms:W3CDTF">2020-12-08T08:07:00Z</dcterms:created>
  <dcterms:modified xsi:type="dcterms:W3CDTF">2020-12-09T15:13:00Z</dcterms:modified>
</cp:coreProperties>
</file>