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5B80" w14:textId="77777777" w:rsidR="005B36F4" w:rsidRPr="0033046D" w:rsidRDefault="00CC626C" w:rsidP="00CC626C">
      <w:pPr>
        <w:jc w:val="center"/>
        <w:rPr>
          <w:rFonts w:ascii="Bookends BookendsWith Accents" w:hAnsi="Bookends BookendsWith Accents"/>
          <w:color w:val="E4B7FF"/>
          <w:sz w:val="72"/>
          <w:szCs w:val="72"/>
          <w:lang w:val="fr-CH"/>
        </w:rPr>
      </w:pPr>
      <w:r w:rsidRPr="0033046D">
        <w:rPr>
          <w:rFonts w:ascii="Bookends BookendsWith Accents" w:hAnsi="Bookends BookendsWith Accents"/>
          <w:color w:val="E4B7FF"/>
          <w:sz w:val="72"/>
          <w:szCs w:val="72"/>
          <w:lang w:val="fr-CH"/>
        </w:rPr>
        <w:t>Chapitre 1</w:t>
      </w:r>
      <w:r w:rsidRPr="0033046D">
        <w:rPr>
          <w:rFonts w:ascii="Cambria" w:hAnsi="Cambria" w:cs="Cambria"/>
          <w:color w:val="E4B7FF"/>
          <w:sz w:val="72"/>
          <w:szCs w:val="72"/>
          <w:lang w:val="fr-CH"/>
        </w:rPr>
        <w:t> </w:t>
      </w:r>
      <w:r w:rsidRPr="0033046D">
        <w:rPr>
          <w:rFonts w:ascii="Bookends BookendsWith Accents" w:hAnsi="Bookends BookendsWith Accents"/>
          <w:color w:val="E4B7FF"/>
          <w:sz w:val="72"/>
          <w:szCs w:val="72"/>
          <w:lang w:val="fr-CH"/>
        </w:rPr>
        <w:t xml:space="preserve">: </w:t>
      </w:r>
      <w:r w:rsidR="00910E39" w:rsidRPr="0033046D">
        <w:rPr>
          <w:rFonts w:ascii="Bookends BookendsWith Accents" w:hAnsi="Bookends BookendsWith Accents"/>
          <w:color w:val="E4B7FF"/>
          <w:sz w:val="72"/>
          <w:szCs w:val="72"/>
          <w:lang w:val="fr-CH"/>
        </w:rPr>
        <w:t>Un niveau d’organisation</w:t>
      </w:r>
      <w:r w:rsidR="00910E39" w:rsidRPr="0033046D">
        <w:rPr>
          <w:rFonts w:ascii="Cambria" w:hAnsi="Cambria" w:cs="Cambria"/>
          <w:color w:val="E4B7FF"/>
          <w:sz w:val="72"/>
          <w:szCs w:val="72"/>
          <w:lang w:val="fr-CH"/>
        </w:rPr>
        <w:t> </w:t>
      </w:r>
      <w:r w:rsidR="00910E39" w:rsidRPr="0033046D">
        <w:rPr>
          <w:rFonts w:ascii="Bookends BookendsWith Accents" w:hAnsi="Bookends BookendsWith Accents"/>
          <w:color w:val="E4B7FF"/>
          <w:sz w:val="72"/>
          <w:szCs w:val="72"/>
          <w:lang w:val="fr-CH"/>
        </w:rPr>
        <w:t>: les éléments chimiques</w:t>
      </w:r>
    </w:p>
    <w:p w14:paraId="04262D39" w14:textId="77777777" w:rsidR="00910E39" w:rsidRPr="00910E39" w:rsidRDefault="00910E39" w:rsidP="00910E39">
      <w:pPr>
        <w:pStyle w:val="Sansinterligne"/>
        <w:pBdr>
          <w:top w:val="dotted" w:sz="4" w:space="1" w:color="auto"/>
          <w:left w:val="dotted" w:sz="4" w:space="4" w:color="auto"/>
          <w:bottom w:val="dotted" w:sz="4" w:space="1" w:color="auto"/>
          <w:right w:val="dotted" w:sz="4" w:space="4" w:color="auto"/>
        </w:pBdr>
        <w:jc w:val="both"/>
        <w:rPr>
          <w:rFonts w:asciiTheme="majorHAnsi" w:hAnsiTheme="majorHAnsi" w:cstheme="majorHAnsi"/>
          <w:sz w:val="22"/>
          <w:szCs w:val="22"/>
        </w:rPr>
      </w:pPr>
      <w:r w:rsidRPr="00910E39">
        <w:rPr>
          <w:rFonts w:asciiTheme="majorHAnsi" w:hAnsiTheme="majorHAnsi" w:cstheme="majorHAnsi"/>
          <w:sz w:val="22"/>
          <w:szCs w:val="22"/>
        </w:rPr>
        <w:t>- Produire et analyser différentes représentations graphiques de l’abondance des éléments chimiques (proportions) dans l’Univers, la Terre, les êtres vivants.</w:t>
      </w:r>
    </w:p>
    <w:p w14:paraId="47A19097" w14:textId="77777777" w:rsidR="00910E39" w:rsidRPr="00910E39" w:rsidRDefault="00910E39" w:rsidP="00910E39">
      <w:pPr>
        <w:pBdr>
          <w:top w:val="dotted" w:sz="4" w:space="1" w:color="auto"/>
          <w:left w:val="dotted" w:sz="4" w:space="4" w:color="auto"/>
          <w:bottom w:val="dotted" w:sz="4" w:space="1" w:color="auto"/>
          <w:right w:val="dotted" w:sz="4" w:space="4" w:color="auto"/>
        </w:pBdr>
        <w:rPr>
          <w:rFonts w:asciiTheme="majorHAnsi" w:hAnsiTheme="majorHAnsi" w:cstheme="majorHAnsi"/>
          <w:sz w:val="22"/>
          <w:szCs w:val="22"/>
        </w:rPr>
      </w:pPr>
      <w:r w:rsidRPr="00910E39">
        <w:rPr>
          <w:rFonts w:asciiTheme="majorHAnsi" w:hAnsiTheme="majorHAnsi" w:cstheme="majorHAnsi"/>
          <w:noProof/>
          <w:sz w:val="22"/>
          <w:szCs w:val="22"/>
          <w:lang w:val="fr-CH"/>
        </w:rPr>
        <w:drawing>
          <wp:anchor distT="0" distB="0" distL="114300" distR="114300" simplePos="0" relativeHeight="251689984" behindDoc="0" locked="0" layoutInCell="1" allowOverlap="1" wp14:anchorId="50B88498" wp14:editId="51C394C2">
            <wp:simplePos x="0" y="0"/>
            <wp:positionH relativeFrom="column">
              <wp:posOffset>5896957</wp:posOffset>
            </wp:positionH>
            <wp:positionV relativeFrom="paragraph">
              <wp:posOffset>45663</wp:posOffset>
            </wp:positionV>
            <wp:extent cx="794616" cy="794616"/>
            <wp:effectExtent l="0" t="0" r="5715" b="5715"/>
            <wp:wrapNone/>
            <wp:docPr id="31" name="Image 31" descr="Une image contenant horloge,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horloge, dessin&#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6082" cy="796082"/>
                    </a:xfrm>
                    <a:prstGeom prst="rect">
                      <a:avLst/>
                    </a:prstGeom>
                  </pic:spPr>
                </pic:pic>
              </a:graphicData>
            </a:graphic>
            <wp14:sizeRelH relativeFrom="page">
              <wp14:pctWidth>0</wp14:pctWidth>
            </wp14:sizeRelH>
            <wp14:sizeRelV relativeFrom="page">
              <wp14:pctHeight>0</wp14:pctHeight>
            </wp14:sizeRelV>
          </wp:anchor>
        </w:drawing>
      </w:r>
      <w:r w:rsidRPr="00910E39">
        <w:rPr>
          <w:rFonts w:asciiTheme="majorHAnsi" w:hAnsiTheme="majorHAnsi" w:cstheme="majorHAnsi"/>
          <w:sz w:val="22"/>
          <w:szCs w:val="22"/>
        </w:rPr>
        <w:t>- Reconnaître si l’équation d’une réaction nucléaire relève d’une fusion ou d’une fission</w:t>
      </w:r>
    </w:p>
    <w:p w14:paraId="1C34C321" w14:textId="77777777" w:rsidR="00910E39" w:rsidRPr="00910E39" w:rsidRDefault="00910E39" w:rsidP="00910E39">
      <w:pPr>
        <w:pBdr>
          <w:top w:val="dotted" w:sz="4" w:space="1" w:color="auto"/>
          <w:left w:val="dotted" w:sz="4" w:space="4" w:color="auto"/>
          <w:bottom w:val="dotted" w:sz="4" w:space="1" w:color="auto"/>
          <w:right w:val="dotted" w:sz="4" w:space="4" w:color="auto"/>
        </w:pBdr>
        <w:rPr>
          <w:rFonts w:asciiTheme="majorHAnsi" w:hAnsiTheme="majorHAnsi" w:cstheme="majorHAnsi"/>
          <w:sz w:val="22"/>
          <w:szCs w:val="22"/>
        </w:rPr>
      </w:pPr>
      <w:r w:rsidRPr="00910E39">
        <w:rPr>
          <w:rFonts w:asciiTheme="majorHAnsi" w:hAnsiTheme="majorHAnsi" w:cstheme="majorHAnsi"/>
          <w:sz w:val="22"/>
          <w:szCs w:val="22"/>
        </w:rPr>
        <w:t xml:space="preserve">- Calculer le nombre de noyaux restants au bout de </w:t>
      </w:r>
      <w:r w:rsidRPr="00910E39">
        <w:rPr>
          <w:rFonts w:asciiTheme="majorHAnsi" w:hAnsiTheme="majorHAnsi" w:cstheme="majorHAnsi"/>
          <w:i/>
          <w:iCs/>
          <w:sz w:val="22"/>
          <w:szCs w:val="22"/>
        </w:rPr>
        <w:t>n</w:t>
      </w:r>
      <w:r w:rsidRPr="00910E39">
        <w:rPr>
          <w:rFonts w:asciiTheme="majorHAnsi" w:hAnsiTheme="majorHAnsi" w:cstheme="majorHAnsi"/>
          <w:sz w:val="22"/>
          <w:szCs w:val="22"/>
        </w:rPr>
        <w:t xml:space="preserve"> demi-vies</w:t>
      </w:r>
    </w:p>
    <w:p w14:paraId="2F2E8D66" w14:textId="77777777" w:rsidR="00910E39" w:rsidRPr="00910E39" w:rsidRDefault="00910E39" w:rsidP="00910E39">
      <w:pPr>
        <w:pBdr>
          <w:top w:val="dotted" w:sz="4" w:space="1" w:color="auto"/>
          <w:left w:val="dotted" w:sz="4" w:space="4" w:color="auto"/>
          <w:bottom w:val="dotted" w:sz="4" w:space="1" w:color="auto"/>
          <w:right w:val="dotted" w:sz="4" w:space="4" w:color="auto"/>
        </w:pBdr>
        <w:rPr>
          <w:rFonts w:asciiTheme="majorHAnsi" w:hAnsiTheme="majorHAnsi" w:cstheme="majorHAnsi"/>
          <w:sz w:val="22"/>
          <w:szCs w:val="22"/>
        </w:rPr>
      </w:pPr>
      <w:r w:rsidRPr="00910E39">
        <w:rPr>
          <w:rFonts w:asciiTheme="majorHAnsi" w:hAnsiTheme="majorHAnsi" w:cstheme="majorHAnsi"/>
          <w:sz w:val="22"/>
          <w:szCs w:val="22"/>
        </w:rPr>
        <w:t>- Estimer la durée nécessaire pour obtenir une certaine proportion de noyaux restants</w:t>
      </w:r>
    </w:p>
    <w:p w14:paraId="27F355AD" w14:textId="77777777" w:rsidR="00910E39" w:rsidRPr="00910E39" w:rsidRDefault="00910E39" w:rsidP="00910E39">
      <w:pPr>
        <w:pBdr>
          <w:top w:val="dotted" w:sz="4" w:space="1" w:color="auto"/>
          <w:left w:val="dotted" w:sz="4" w:space="4" w:color="auto"/>
          <w:bottom w:val="dotted" w:sz="4" w:space="1" w:color="auto"/>
          <w:right w:val="dotted" w:sz="4" w:space="4" w:color="auto"/>
        </w:pBdr>
        <w:rPr>
          <w:rFonts w:asciiTheme="majorHAnsi" w:hAnsiTheme="majorHAnsi" w:cstheme="majorHAnsi"/>
          <w:sz w:val="22"/>
          <w:szCs w:val="22"/>
        </w:rPr>
      </w:pPr>
      <w:r w:rsidRPr="00910E39">
        <w:rPr>
          <w:rFonts w:asciiTheme="majorHAnsi" w:hAnsiTheme="majorHAnsi" w:cstheme="majorHAnsi"/>
          <w:sz w:val="22"/>
          <w:szCs w:val="22"/>
        </w:rPr>
        <w:t>- Utiliser une représentation graphique pour déterminer une demi-vie</w:t>
      </w:r>
    </w:p>
    <w:p w14:paraId="3D2A9C99" w14:textId="77777777" w:rsidR="00910E39" w:rsidRPr="00910E39" w:rsidRDefault="00910E39" w:rsidP="00910E39">
      <w:pPr>
        <w:pBdr>
          <w:top w:val="dotted" w:sz="4" w:space="1" w:color="auto"/>
          <w:left w:val="dotted" w:sz="4" w:space="4" w:color="auto"/>
          <w:bottom w:val="dotted" w:sz="4" w:space="1" w:color="auto"/>
          <w:right w:val="dotted" w:sz="4" w:space="4" w:color="auto"/>
        </w:pBdr>
        <w:rPr>
          <w:rFonts w:asciiTheme="majorHAnsi" w:hAnsiTheme="majorHAnsi" w:cstheme="majorHAnsi"/>
          <w:sz w:val="22"/>
          <w:szCs w:val="22"/>
        </w:rPr>
      </w:pPr>
      <w:r w:rsidRPr="00910E39">
        <w:rPr>
          <w:rFonts w:asciiTheme="majorHAnsi" w:hAnsiTheme="majorHAnsi" w:cstheme="majorHAnsi"/>
          <w:sz w:val="22"/>
          <w:szCs w:val="22"/>
        </w:rPr>
        <w:t>- Utiliser une décroissance radioactive pour une datation (ex carbone 14)</w:t>
      </w:r>
    </w:p>
    <w:p w14:paraId="26C66FC0" w14:textId="784956EE" w:rsidR="00CC626C" w:rsidRPr="00910E39" w:rsidRDefault="004D3DDF" w:rsidP="00910E39">
      <w:pPr>
        <w:rPr>
          <w:sz w:val="22"/>
          <w:szCs w:val="22"/>
          <w:lang w:val="fr-CH"/>
        </w:rPr>
      </w:pPr>
      <w:r w:rsidRPr="00112E7B">
        <w:rPr>
          <w:noProof/>
          <w:sz w:val="28"/>
          <w:szCs w:val="22"/>
        </w:rPr>
        <mc:AlternateContent>
          <mc:Choice Requires="wps">
            <w:drawing>
              <wp:anchor distT="0" distB="0" distL="114300" distR="114300" simplePos="0" relativeHeight="251701248" behindDoc="1" locked="0" layoutInCell="1" allowOverlap="1" wp14:anchorId="16A293B8" wp14:editId="28B9B33E">
                <wp:simplePos x="0" y="0"/>
                <wp:positionH relativeFrom="margin">
                  <wp:posOffset>-102235</wp:posOffset>
                </wp:positionH>
                <wp:positionV relativeFrom="paragraph">
                  <wp:posOffset>177454</wp:posOffset>
                </wp:positionV>
                <wp:extent cx="6845935" cy="304800"/>
                <wp:effectExtent l="0" t="0" r="0" b="0"/>
                <wp:wrapNone/>
                <wp:docPr id="2" name="Rectangle 2"/>
                <wp:cNvGraphicFramePr/>
                <a:graphic xmlns:a="http://schemas.openxmlformats.org/drawingml/2006/main">
                  <a:graphicData uri="http://schemas.microsoft.com/office/word/2010/wordprocessingShape">
                    <wps:wsp>
                      <wps:cNvSpPr/>
                      <wps:spPr>
                        <a:xfrm>
                          <a:off x="0" y="0"/>
                          <a:ext cx="6845935" cy="304800"/>
                        </a:xfrm>
                        <a:prstGeom prst="rect">
                          <a:avLst/>
                        </a:prstGeom>
                        <a:gradFill>
                          <a:gsLst>
                            <a:gs pos="0">
                              <a:srgbClr val="E4B7FF"/>
                            </a:gs>
                            <a:gs pos="100000">
                              <a:srgbClr val="E4B7FF"/>
                            </a:gs>
                            <a:gs pos="5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B67C3" id="Rectangle 2" o:spid="_x0000_s1026" style="position:absolute;margin-left:-8.05pt;margin-top:13.95pt;width:539.05pt;height:24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" fillcolor="#e4b7ff" stroked="f" strokeweight="1pt">
                <v:fill color2="white [3212]" angle="90" focus="55%" type="gradient"/>
                <w10:wrap anchorx="margin"/>
              </v:rect>
            </w:pict>
          </mc:Fallback>
        </mc:AlternateContent>
      </w:r>
    </w:p>
    <w:p w14:paraId="25B9EE3F" w14:textId="4EA7363F" w:rsidR="00910E39" w:rsidRPr="004D3DDF" w:rsidRDefault="002C1E26" w:rsidP="004D3DDF">
      <w:pPr>
        <w:jc w:val="center"/>
        <w:rPr>
          <w:rFonts w:ascii="Bookends BookendsWith Accents" w:hAnsi="Bookends BookendsWith Accents"/>
          <w:b/>
          <w:bCs/>
          <w:smallCaps/>
          <w:color w:val="855B9E"/>
          <w:sz w:val="40"/>
          <w:szCs w:val="40"/>
          <w:lang w:val="fr-CH"/>
        </w:rPr>
      </w:pPr>
      <w:r w:rsidRPr="004D3DDF">
        <w:rPr>
          <w:rFonts w:ascii="Bookends BookendsWith Accents" w:hAnsi="Bookends BookendsWith Accents"/>
          <w:b/>
          <w:bCs/>
          <w:smallCaps/>
          <w:color w:val="855B9E"/>
          <w:sz w:val="40"/>
          <w:szCs w:val="40"/>
          <w:lang w:val="fr-CH"/>
        </w:rPr>
        <w:t>L</w:t>
      </w:r>
      <w:r w:rsidR="00910E39" w:rsidRPr="004D3DDF">
        <w:rPr>
          <w:rFonts w:ascii="Bookends BookendsWith Accents" w:hAnsi="Bookends BookendsWith Accents"/>
          <w:b/>
          <w:bCs/>
          <w:smallCaps/>
          <w:color w:val="855B9E"/>
          <w:sz w:val="40"/>
          <w:szCs w:val="40"/>
          <w:lang w:val="fr-CH"/>
        </w:rPr>
        <w:t>es éléments chimiques dans l’univers</w:t>
      </w:r>
    </w:p>
    <w:p w14:paraId="53106CF5" w14:textId="6C881529" w:rsidR="004D3DDF" w:rsidRPr="004D3DDF" w:rsidRDefault="004D3DDF" w:rsidP="004D3DDF">
      <w:pPr>
        <w:rPr>
          <w:rFonts w:ascii="Bookends BookendsWith Accents" w:hAnsi="Bookends BookendsWith Accents"/>
          <w:b/>
          <w:bCs/>
          <w:color w:val="E4B7FF"/>
          <w:sz w:val="20"/>
          <w:szCs w:val="20"/>
          <w:lang w:val="fr-CH"/>
        </w:rPr>
      </w:pPr>
      <w:r>
        <w:rPr>
          <w:noProof/>
        </w:rPr>
        <w:drawing>
          <wp:anchor distT="0" distB="0" distL="114300" distR="114300" simplePos="0" relativeHeight="251691008" behindDoc="0" locked="0" layoutInCell="1" allowOverlap="1" wp14:anchorId="572EB2A3" wp14:editId="7F58AFA0">
            <wp:simplePos x="0" y="0"/>
            <wp:positionH relativeFrom="column">
              <wp:posOffset>4581871</wp:posOffset>
            </wp:positionH>
            <wp:positionV relativeFrom="paragraph">
              <wp:posOffset>121285</wp:posOffset>
            </wp:positionV>
            <wp:extent cx="2188210" cy="2005965"/>
            <wp:effectExtent l="0" t="0" r="0" b="635"/>
            <wp:wrapSquare wrapText="bothSides"/>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8210" cy="2005965"/>
                    </a:xfrm>
                    <a:prstGeom prst="rect">
                      <a:avLst/>
                    </a:prstGeom>
                  </pic:spPr>
                </pic:pic>
              </a:graphicData>
            </a:graphic>
            <wp14:sizeRelH relativeFrom="page">
              <wp14:pctWidth>0</wp14:pctWidth>
            </wp14:sizeRelH>
            <wp14:sizeRelV relativeFrom="page">
              <wp14:pctHeight>0</wp14:pctHeight>
            </wp14:sizeRelV>
          </wp:anchor>
        </w:drawing>
      </w:r>
    </w:p>
    <w:p w14:paraId="68F5A407" w14:textId="6432BFFC" w:rsidR="00910E39" w:rsidRPr="004D3DDF" w:rsidRDefault="00910E39" w:rsidP="00910E39">
      <w:pPr>
        <w:pStyle w:val="Sansinterligne"/>
        <w:numPr>
          <w:ilvl w:val="0"/>
          <w:numId w:val="4"/>
        </w:numPr>
        <w:rPr>
          <w:rFonts w:asciiTheme="majorHAnsi" w:hAnsiTheme="majorHAnsi" w:cstheme="majorHAnsi"/>
          <w:color w:val="855B9E"/>
          <w:u w:val="single"/>
          <w:lang w:eastAsia="fr-FR"/>
        </w:rPr>
      </w:pPr>
      <w:r w:rsidRPr="004D3DDF">
        <w:rPr>
          <w:rFonts w:asciiTheme="majorHAnsi" w:hAnsiTheme="majorHAnsi" w:cstheme="majorHAnsi"/>
          <w:color w:val="855B9E"/>
          <w:u w:val="single"/>
          <w:lang w:eastAsia="fr-FR"/>
        </w:rPr>
        <w:t>La composition chimique de l’Univers</w:t>
      </w:r>
    </w:p>
    <w:p w14:paraId="4A1B1C12" w14:textId="77777777" w:rsidR="00CA55B3" w:rsidRPr="00CA55B3" w:rsidRDefault="00CA55B3" w:rsidP="001A2941">
      <w:pPr>
        <w:pStyle w:val="Sansinterligne"/>
        <w:jc w:val="both"/>
        <w:rPr>
          <w:rFonts w:asciiTheme="majorHAnsi" w:hAnsiTheme="majorHAnsi" w:cstheme="majorHAnsi"/>
          <w:sz w:val="20"/>
          <w:szCs w:val="20"/>
          <w:lang w:eastAsia="fr-FR"/>
        </w:rPr>
      </w:pPr>
    </w:p>
    <w:p w14:paraId="32A282C6" w14:textId="0D10AD84" w:rsidR="001A2941" w:rsidRDefault="00910E39" w:rsidP="001A2941">
      <w:pPr>
        <w:pStyle w:val="Sansinterligne"/>
        <w:jc w:val="both"/>
        <w:rPr>
          <w:rFonts w:asciiTheme="majorHAnsi" w:hAnsiTheme="majorHAnsi" w:cstheme="majorHAnsi"/>
          <w:lang w:eastAsia="fr-FR"/>
        </w:rPr>
      </w:pPr>
      <w:r w:rsidRPr="004D3DDF">
        <w:rPr>
          <w:rFonts w:asciiTheme="majorHAnsi" w:hAnsiTheme="majorHAnsi" w:cstheme="majorHAnsi"/>
          <w:lang w:eastAsia="fr-FR"/>
        </w:rPr>
        <w:t>L’Univers est formé de 118 éléments chimiques différents. L’hydrogène </w:t>
      </w:r>
      <m:oMath>
        <m:sPre>
          <m:sPrePr>
            <m:ctrlPr>
              <w:rPr>
                <w:rFonts w:ascii="Cambria Math" w:hAnsi="Cambria Math" w:cstheme="majorHAnsi"/>
                <w:i/>
                <w:lang w:eastAsia="fr-FR"/>
              </w:rPr>
            </m:ctrlPr>
          </m:sPrePr>
          <m:sub>
            <m:r>
              <w:rPr>
                <w:rFonts w:ascii="Cambria Math" w:hAnsi="Cambria Math" w:cstheme="majorHAnsi"/>
                <w:lang w:eastAsia="fr-FR"/>
              </w:rPr>
              <m:t>1</m:t>
            </m:r>
          </m:sub>
          <m:sup>
            <m:r>
              <w:rPr>
                <w:rFonts w:ascii="Cambria Math" w:hAnsi="Cambria Math" w:cstheme="majorHAnsi"/>
                <w:lang w:eastAsia="fr-FR"/>
              </w:rPr>
              <m:t>1</m:t>
            </m:r>
          </m:sup>
          <m:e>
            <m:r>
              <w:rPr>
                <w:rFonts w:ascii="Cambria Math" w:hAnsi="Cambria Math" w:cstheme="majorHAnsi"/>
                <w:lang w:eastAsia="fr-FR"/>
              </w:rPr>
              <m:t>H</m:t>
            </m:r>
          </m:e>
        </m:sPre>
      </m:oMath>
      <w:r w:rsidRPr="004D3DDF">
        <w:rPr>
          <w:rFonts w:asciiTheme="majorHAnsi" w:hAnsiTheme="majorHAnsi" w:cstheme="majorHAnsi"/>
          <w:lang w:eastAsia="fr-FR"/>
        </w:rPr>
        <w:t> est l’élément chimique le plus abondant : il représente à lui seul près de 75 % des atomes présents dans l’Univers.</w:t>
      </w:r>
    </w:p>
    <w:p w14:paraId="53DD65A9" w14:textId="77777777" w:rsidR="00CA55B3" w:rsidRPr="00CA55B3" w:rsidRDefault="00CA55B3" w:rsidP="001A2941">
      <w:pPr>
        <w:pStyle w:val="Sansinterligne"/>
        <w:jc w:val="both"/>
        <w:rPr>
          <w:rFonts w:asciiTheme="majorHAnsi" w:hAnsiTheme="majorHAnsi" w:cstheme="majorHAnsi"/>
          <w:sz w:val="20"/>
          <w:szCs w:val="20"/>
          <w:lang w:eastAsia="fr-FR"/>
        </w:rPr>
      </w:pPr>
    </w:p>
    <w:p w14:paraId="1F7FC4CB" w14:textId="1490E357" w:rsidR="00910E39" w:rsidRPr="004D3DDF" w:rsidRDefault="00143B21" w:rsidP="001A2941">
      <w:pPr>
        <w:pStyle w:val="Sansinterligne"/>
        <w:jc w:val="both"/>
        <w:rPr>
          <w:rFonts w:asciiTheme="majorHAnsi" w:hAnsiTheme="majorHAnsi" w:cstheme="majorHAnsi"/>
          <w:lang w:eastAsia="fr-FR"/>
        </w:rPr>
      </w:pPr>
      <w:r w:rsidRPr="004D3DDF">
        <w:rPr>
          <w:rFonts w:asciiTheme="majorHAnsi" w:hAnsiTheme="majorHAnsi" w:cstheme="majorHAnsi"/>
          <w:noProof/>
          <w:lang w:eastAsia="fr-FR"/>
        </w:rPr>
        <mc:AlternateContent>
          <mc:Choice Requires="wps">
            <w:drawing>
              <wp:anchor distT="0" distB="0" distL="114300" distR="114300" simplePos="0" relativeHeight="251693056" behindDoc="1" locked="0" layoutInCell="1" allowOverlap="1" wp14:anchorId="2E7CEC44" wp14:editId="363D2F46">
                <wp:simplePos x="0" y="0"/>
                <wp:positionH relativeFrom="column">
                  <wp:posOffset>22525</wp:posOffset>
                </wp:positionH>
                <wp:positionV relativeFrom="paragraph">
                  <wp:posOffset>53232</wp:posOffset>
                </wp:positionV>
                <wp:extent cx="4494841" cy="609600"/>
                <wp:effectExtent l="25400" t="25400" r="102870" b="101600"/>
                <wp:wrapNone/>
                <wp:docPr id="42" name="Rectangle 42"/>
                <wp:cNvGraphicFramePr/>
                <a:graphic xmlns:a="http://schemas.openxmlformats.org/drawingml/2006/main">
                  <a:graphicData uri="http://schemas.microsoft.com/office/word/2010/wordprocessingShape">
                    <wps:wsp>
                      <wps:cNvSpPr/>
                      <wps:spPr>
                        <a:xfrm>
                          <a:off x="0" y="0"/>
                          <a:ext cx="4494841" cy="609600"/>
                        </a:xfrm>
                        <a:prstGeom prst="rect">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C81B2C" id="Rectangle 42" o:spid="_x0000_s1026" style="position:absolute;margin-left:1.75pt;margin-top:4.2pt;width:353.9pt;height:48pt;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" fillcolor="white [3212]" strokecolor="black [3213]" strokeweight="1pt">
                <v:shadow on="t" color="black" opacity="26214f" origin="-.5,-.5" offset=".74836mm,.74836mm"/>
              </v:rect>
            </w:pict>
          </mc:Fallback>
        </mc:AlternateContent>
      </w:r>
      <w:r w:rsidRPr="004D3DDF">
        <w:rPr>
          <w:rFonts w:asciiTheme="majorHAnsi" w:hAnsiTheme="majorHAnsi" w:cstheme="majorHAnsi"/>
          <w:noProof/>
          <w:color w:val="FFFFFF"/>
          <w:lang w:eastAsia="fr-FR"/>
        </w:rPr>
        <w:drawing>
          <wp:anchor distT="0" distB="0" distL="114300" distR="114300" simplePos="0" relativeHeight="251692032" behindDoc="0" locked="0" layoutInCell="1" allowOverlap="1" wp14:anchorId="3D9E9C15" wp14:editId="4B228998">
            <wp:simplePos x="0" y="0"/>
            <wp:positionH relativeFrom="column">
              <wp:posOffset>140335</wp:posOffset>
            </wp:positionH>
            <wp:positionV relativeFrom="paragraph">
              <wp:posOffset>69886</wp:posOffset>
            </wp:positionV>
            <wp:extent cx="648335" cy="578485"/>
            <wp:effectExtent l="0" t="0" r="0" b="5715"/>
            <wp:wrapSquare wrapText="bothSides"/>
            <wp:docPr id="41" name="Image 4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41" descr="Une image contenant dessin&#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335" cy="578485"/>
                    </a:xfrm>
                    <a:prstGeom prst="rect">
                      <a:avLst/>
                    </a:prstGeom>
                  </pic:spPr>
                </pic:pic>
              </a:graphicData>
            </a:graphic>
            <wp14:sizeRelH relativeFrom="page">
              <wp14:pctWidth>0</wp14:pctWidth>
            </wp14:sizeRelH>
            <wp14:sizeRelV relativeFrom="page">
              <wp14:pctHeight>0</wp14:pctHeight>
            </wp14:sizeRelV>
          </wp:anchor>
        </w:drawing>
      </w:r>
    </w:p>
    <w:p w14:paraId="03AD5194" w14:textId="6926BCE3" w:rsidR="00910E39" w:rsidRPr="004D3DDF" w:rsidRDefault="00910E39" w:rsidP="001A2941">
      <w:pPr>
        <w:pStyle w:val="Sansinterligne"/>
        <w:jc w:val="both"/>
        <w:rPr>
          <w:rFonts w:asciiTheme="majorHAnsi" w:hAnsiTheme="majorHAnsi" w:cstheme="majorHAnsi"/>
          <w:lang w:eastAsia="fr-FR"/>
        </w:rPr>
      </w:pPr>
      <w:r w:rsidRPr="004D3DDF">
        <w:rPr>
          <w:rFonts w:asciiTheme="majorHAnsi" w:hAnsiTheme="majorHAnsi" w:cstheme="majorHAnsi"/>
          <w:lang w:eastAsia="fr-FR"/>
        </w:rPr>
        <w:t>Sur Terre, on a observé 94 éléments chimiques à l’état naturel, 24 autres ont été créés artificiellement.</w:t>
      </w:r>
    </w:p>
    <w:p w14:paraId="2B1F463A" w14:textId="77777777" w:rsidR="00910E39" w:rsidRDefault="00910E39" w:rsidP="00910E39">
      <w:pPr>
        <w:pStyle w:val="Sansinterligne"/>
        <w:rPr>
          <w:rFonts w:cstheme="minorHAnsi"/>
          <w:color w:val="FFFFFF"/>
          <w:sz w:val="22"/>
          <w:szCs w:val="22"/>
          <w:lang w:eastAsia="fr-FR"/>
        </w:rPr>
      </w:pPr>
    </w:p>
    <w:p w14:paraId="69D5E008" w14:textId="078120DF" w:rsidR="001A2941" w:rsidRPr="00910E39" w:rsidRDefault="001A2941" w:rsidP="00910E39">
      <w:pPr>
        <w:pStyle w:val="Sansinterligne"/>
        <w:rPr>
          <w:rFonts w:cstheme="minorHAnsi"/>
          <w:color w:val="FFFFFF"/>
          <w:sz w:val="22"/>
          <w:szCs w:val="22"/>
          <w:lang w:eastAsia="fr-FR"/>
        </w:rPr>
      </w:pPr>
    </w:p>
    <w:p w14:paraId="4D007F41" w14:textId="2DF4820B" w:rsidR="00910E39" w:rsidRPr="004D3DDF" w:rsidRDefault="00910E39" w:rsidP="00910E39">
      <w:pPr>
        <w:pStyle w:val="Sansinterligne"/>
        <w:numPr>
          <w:ilvl w:val="0"/>
          <w:numId w:val="4"/>
        </w:numPr>
        <w:rPr>
          <w:rFonts w:asciiTheme="majorHAnsi" w:hAnsiTheme="majorHAnsi" w:cstheme="majorHAnsi"/>
          <w:color w:val="855B9E"/>
          <w:u w:val="single"/>
          <w:lang w:eastAsia="fr-FR"/>
        </w:rPr>
      </w:pPr>
      <w:r w:rsidRPr="004D3DDF">
        <w:rPr>
          <w:rFonts w:asciiTheme="majorHAnsi" w:hAnsiTheme="majorHAnsi" w:cstheme="majorHAnsi"/>
          <w:color w:val="855B9E"/>
          <w:u w:val="single"/>
          <w:lang w:eastAsia="fr-FR"/>
        </w:rPr>
        <w:t>La répartition des éléments chimiques</w:t>
      </w:r>
    </w:p>
    <w:p w14:paraId="5E534D40" w14:textId="77777777" w:rsidR="00CA55B3" w:rsidRPr="00CA55B3" w:rsidRDefault="00CA55B3" w:rsidP="001A2941">
      <w:pPr>
        <w:pStyle w:val="Sansinterligne"/>
        <w:jc w:val="both"/>
        <w:rPr>
          <w:rFonts w:asciiTheme="majorHAnsi" w:hAnsiTheme="majorHAnsi" w:cstheme="majorHAnsi"/>
          <w:sz w:val="20"/>
          <w:szCs w:val="20"/>
          <w:lang w:eastAsia="fr-FR"/>
        </w:rPr>
      </w:pPr>
    </w:p>
    <w:p w14:paraId="271EAD1E" w14:textId="3AD0261F" w:rsidR="00910E39" w:rsidRPr="004D3DDF" w:rsidRDefault="00910E39" w:rsidP="001A2941">
      <w:pPr>
        <w:pStyle w:val="Sansinterligne"/>
        <w:jc w:val="both"/>
        <w:rPr>
          <w:rFonts w:asciiTheme="majorHAnsi" w:hAnsiTheme="majorHAnsi" w:cstheme="majorHAnsi"/>
          <w:lang w:eastAsia="fr-FR"/>
        </w:rPr>
      </w:pPr>
      <w:r w:rsidRPr="004D3DDF">
        <w:rPr>
          <w:rFonts w:asciiTheme="majorHAnsi" w:hAnsiTheme="majorHAnsi" w:cstheme="majorHAnsi"/>
          <w:lang w:eastAsia="fr-FR"/>
        </w:rPr>
        <w:t>Les éléments sont répartis de manière inégale dans l’Univers : on trouve majoritairement de l’hydrogène et de l’hélium dans les étoiles, tandis que la Terre est formée principalement d’oxygène et de silicium.</w:t>
      </w:r>
    </w:p>
    <w:p w14:paraId="5EE41CD5" w14:textId="3098F16E" w:rsidR="007F234F" w:rsidRPr="00910E39" w:rsidRDefault="004D3DDF" w:rsidP="001A2941">
      <w:pPr>
        <w:pStyle w:val="Sansinterligne"/>
        <w:jc w:val="both"/>
        <w:rPr>
          <w:rFonts w:asciiTheme="majorHAnsi" w:hAnsiTheme="majorHAnsi" w:cstheme="majorHAnsi"/>
          <w:sz w:val="22"/>
          <w:szCs w:val="22"/>
          <w:lang w:val="fr-CH"/>
        </w:rPr>
      </w:pPr>
      <w:r w:rsidRPr="00112E7B">
        <w:rPr>
          <w:noProof/>
          <w:sz w:val="28"/>
          <w:szCs w:val="22"/>
        </w:rPr>
        <mc:AlternateContent>
          <mc:Choice Requires="wps">
            <w:drawing>
              <wp:anchor distT="0" distB="0" distL="114300" distR="114300" simplePos="0" relativeHeight="251703296" behindDoc="1" locked="0" layoutInCell="1" allowOverlap="1" wp14:anchorId="74AD1E41" wp14:editId="7672E44C">
                <wp:simplePos x="0" y="0"/>
                <wp:positionH relativeFrom="margin">
                  <wp:align>center</wp:align>
                </wp:positionH>
                <wp:positionV relativeFrom="paragraph">
                  <wp:posOffset>188653</wp:posOffset>
                </wp:positionV>
                <wp:extent cx="6845935" cy="304800"/>
                <wp:effectExtent l="0" t="0" r="0" b="0"/>
                <wp:wrapNone/>
                <wp:docPr id="1" name="Rectangle 1"/>
                <wp:cNvGraphicFramePr/>
                <a:graphic xmlns:a="http://schemas.openxmlformats.org/drawingml/2006/main">
                  <a:graphicData uri="http://schemas.microsoft.com/office/word/2010/wordprocessingShape">
                    <wps:wsp>
                      <wps:cNvSpPr/>
                      <wps:spPr>
                        <a:xfrm>
                          <a:off x="0" y="0"/>
                          <a:ext cx="6845935" cy="304800"/>
                        </a:xfrm>
                        <a:prstGeom prst="rect">
                          <a:avLst/>
                        </a:prstGeom>
                        <a:gradFill>
                          <a:gsLst>
                            <a:gs pos="0">
                              <a:srgbClr val="E4B7FF"/>
                            </a:gs>
                            <a:gs pos="100000">
                              <a:srgbClr val="E4B7FF"/>
                            </a:gs>
                            <a:gs pos="5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D3081" id="Rectangle 1" o:spid="_x0000_s1026" style="position:absolute;margin-left:0;margin-top:14.85pt;width:539.05pt;height:24pt;z-index:-251613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" fillcolor="#e4b7ff" stroked="f" strokeweight="1pt">
                <v:fill color2="white [3212]" angle="90" focus="55%" type="gradient"/>
                <w10:wrap anchorx="margin"/>
              </v:rect>
            </w:pict>
          </mc:Fallback>
        </mc:AlternateContent>
      </w:r>
    </w:p>
    <w:p w14:paraId="7032F569" w14:textId="682312C6" w:rsidR="00910E39" w:rsidRPr="004D3DDF" w:rsidRDefault="00910E39" w:rsidP="004D3DDF">
      <w:pPr>
        <w:jc w:val="center"/>
        <w:rPr>
          <w:rFonts w:ascii="Bookends BookendsWith Accents" w:hAnsi="Bookends BookendsWith Accents"/>
          <w:b/>
          <w:bCs/>
          <w:smallCaps/>
          <w:color w:val="855B9E"/>
          <w:sz w:val="40"/>
          <w:szCs w:val="40"/>
          <w:lang w:val="fr-CH"/>
        </w:rPr>
      </w:pPr>
      <w:r w:rsidRPr="004D3DDF">
        <w:rPr>
          <w:rFonts w:ascii="Bookends BookendsWith Accents" w:hAnsi="Bookends BookendsWith Accents"/>
          <w:b/>
          <w:bCs/>
          <w:smallCaps/>
          <w:color w:val="855B9E"/>
          <w:sz w:val="40"/>
          <w:szCs w:val="40"/>
          <w:lang w:val="fr-CH"/>
        </w:rPr>
        <w:t>Les réactions nucléaires</w:t>
      </w:r>
    </w:p>
    <w:p w14:paraId="73F4A5E8" w14:textId="249418C3" w:rsidR="004D3DDF" w:rsidRPr="004D3DDF" w:rsidRDefault="004D3DDF" w:rsidP="004D3DDF">
      <w:pPr>
        <w:rPr>
          <w:rFonts w:ascii="Bookends BookendsWith Accents" w:hAnsi="Bookends BookendsWith Accents"/>
          <w:color w:val="E4B7FF"/>
          <w:sz w:val="20"/>
          <w:szCs w:val="20"/>
          <w:u w:val="single"/>
          <w:lang w:val="fr-CH"/>
        </w:rPr>
      </w:pPr>
      <w:r w:rsidRPr="004D3DDF">
        <w:rPr>
          <w:rFonts w:ascii="Bookends BookendsWith Accents" w:hAnsi="Bookends BookendsWith Accents"/>
          <w:b/>
          <w:bCs/>
          <w:smallCaps/>
          <w:color w:val="855B9E"/>
          <w:sz w:val="40"/>
          <w:szCs w:val="40"/>
          <w:lang w:val="fr-CH"/>
        </w:rPr>
        <w:drawing>
          <wp:anchor distT="0" distB="0" distL="114300" distR="114300" simplePos="0" relativeHeight="251696128" behindDoc="0" locked="0" layoutInCell="1" allowOverlap="1" wp14:anchorId="2C3C54F2" wp14:editId="361D98E8">
            <wp:simplePos x="0" y="0"/>
            <wp:positionH relativeFrom="column">
              <wp:posOffset>5348605</wp:posOffset>
            </wp:positionH>
            <wp:positionV relativeFrom="paragraph">
              <wp:posOffset>86071</wp:posOffset>
            </wp:positionV>
            <wp:extent cx="1342390" cy="1809750"/>
            <wp:effectExtent l="0" t="0" r="3810" b="6350"/>
            <wp:wrapSquare wrapText="bothSides"/>
            <wp:docPr id="47" name="Image 47" descr="Une image contenant boule, assis, jeune, ho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47" descr="Une image contenant boule, assis, jeune, homme&#10;&#10;Description générée automatiquement"/>
                    <pic:cNvPicPr/>
                  </pic:nvPicPr>
                  <pic:blipFill rotWithShape="1">
                    <a:blip r:embed="rId11" cstate="print">
                      <a:extLst>
                        <a:ext uri="{28A0092B-C50C-407E-A947-70E740481C1C}">
                          <a14:useLocalDpi xmlns:a14="http://schemas.microsoft.com/office/drawing/2010/main" val="0"/>
                        </a:ext>
                      </a:extLst>
                    </a:blip>
                    <a:srcRect l="10889" t="3030" r="10000" b="3006"/>
                    <a:stretch/>
                  </pic:blipFill>
                  <pic:spPr bwMode="auto">
                    <a:xfrm>
                      <a:off x="0" y="0"/>
                      <a:ext cx="1342390" cy="180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FDBBC5" w14:textId="77777777" w:rsidR="00910E39" w:rsidRPr="004D3DDF" w:rsidRDefault="00910E39" w:rsidP="001A2941">
      <w:pPr>
        <w:pStyle w:val="Sansinterligne"/>
        <w:numPr>
          <w:ilvl w:val="0"/>
          <w:numId w:val="5"/>
        </w:numPr>
        <w:rPr>
          <w:rFonts w:asciiTheme="majorHAnsi" w:hAnsiTheme="majorHAnsi" w:cstheme="majorHAnsi"/>
          <w:color w:val="855B9E"/>
          <w:u w:val="single"/>
          <w:lang w:eastAsia="fr-FR"/>
        </w:rPr>
      </w:pPr>
      <w:r w:rsidRPr="004D3DDF">
        <w:rPr>
          <w:rFonts w:asciiTheme="majorHAnsi" w:hAnsiTheme="majorHAnsi" w:cstheme="majorHAnsi"/>
          <w:color w:val="855B9E"/>
          <w:u w:val="single"/>
          <w:lang w:eastAsia="fr-FR"/>
        </w:rPr>
        <w:t>La fusion, à l’origine de la synthèse des noyaux</w:t>
      </w:r>
    </w:p>
    <w:p w14:paraId="7E0FAF97" w14:textId="77777777" w:rsidR="00CA55B3" w:rsidRPr="00CA55B3" w:rsidRDefault="00CA55B3" w:rsidP="00CF53DD">
      <w:pPr>
        <w:jc w:val="both"/>
        <w:rPr>
          <w:rFonts w:asciiTheme="majorHAnsi" w:hAnsiTheme="majorHAnsi" w:cstheme="majorHAnsi"/>
          <w:sz w:val="20"/>
          <w:szCs w:val="20"/>
        </w:rPr>
      </w:pPr>
    </w:p>
    <w:p w14:paraId="3A1973DF" w14:textId="1241B6D4" w:rsidR="00CF53DD" w:rsidRPr="004D3DDF" w:rsidRDefault="00910E39" w:rsidP="00CF53DD">
      <w:pPr>
        <w:jc w:val="both"/>
        <w:rPr>
          <w:rFonts w:asciiTheme="majorHAnsi" w:hAnsiTheme="majorHAnsi" w:cstheme="majorHAnsi"/>
          <w:sz w:val="28"/>
          <w:szCs w:val="28"/>
        </w:rPr>
      </w:pPr>
      <w:r w:rsidRPr="004D3DDF">
        <w:rPr>
          <w:rFonts w:asciiTheme="majorHAnsi" w:hAnsiTheme="majorHAnsi" w:cstheme="majorHAnsi"/>
        </w:rPr>
        <w:t>Selon les théories les plus récentes, les premiers atomes ont été formés quelques minutes après le « Big Bang ». L’Univers était alors extrêmement chaud (10</w:t>
      </w:r>
      <w:r w:rsidRPr="004D3DDF">
        <w:rPr>
          <w:rFonts w:asciiTheme="majorHAnsi" w:hAnsiTheme="majorHAnsi" w:cstheme="majorHAnsi"/>
          <w:vertAlign w:val="superscript"/>
        </w:rPr>
        <w:t>9</w:t>
      </w:r>
      <w:r w:rsidRPr="004D3DDF">
        <w:rPr>
          <w:rFonts w:asciiTheme="majorHAnsi" w:hAnsiTheme="majorHAnsi" w:cstheme="majorHAnsi"/>
        </w:rPr>
        <w:t> K) et dense, les particules élémentaires se sont agglomérées pour former des noyaux d’hydrogène, de deutérium (</w:t>
      </w:r>
      <m:oMath>
        <m:sPre>
          <m:sPrePr>
            <m:ctrlPr>
              <w:rPr>
                <w:rFonts w:ascii="Cambria Math" w:eastAsiaTheme="minorHAnsi" w:hAnsi="Cambria Math" w:cstheme="majorHAnsi"/>
                <w:i/>
              </w:rPr>
            </m:ctrlPr>
          </m:sPrePr>
          <m:sub>
            <m:r>
              <w:rPr>
                <w:rFonts w:ascii="Cambria Math" w:hAnsi="Cambria Math" w:cstheme="majorHAnsi"/>
              </w:rPr>
              <m:t>1</m:t>
            </m:r>
          </m:sub>
          <m:sup>
            <m:r>
              <w:rPr>
                <w:rFonts w:ascii="Cambria Math" w:hAnsi="Cambria Math" w:cstheme="majorHAnsi"/>
              </w:rPr>
              <m:t>2</m:t>
            </m:r>
          </m:sup>
          <m:e>
            <m:r>
              <w:rPr>
                <w:rFonts w:ascii="Cambria Math" w:hAnsi="Cambria Math" w:cstheme="majorHAnsi"/>
              </w:rPr>
              <m:t>H</m:t>
            </m:r>
          </m:e>
        </m:sPre>
      </m:oMath>
      <w:r w:rsidRPr="004D3DDF">
        <w:rPr>
          <w:rFonts w:asciiTheme="majorHAnsi" w:hAnsiTheme="majorHAnsi" w:cstheme="majorHAnsi"/>
        </w:rPr>
        <w:t> ou </w:t>
      </w:r>
      <m:oMath>
        <m:r>
          <w:rPr>
            <w:rFonts w:ascii="Cambria Math" w:eastAsiaTheme="minorHAnsi" w:hAnsi="Cambria Math" w:cstheme="majorHAnsi"/>
          </w:rPr>
          <m:t>D</m:t>
        </m:r>
      </m:oMath>
      <w:r w:rsidRPr="004D3DDF">
        <w:rPr>
          <w:rFonts w:asciiTheme="majorHAnsi" w:hAnsiTheme="majorHAnsi" w:cstheme="majorHAnsi"/>
        </w:rPr>
        <w:t>)</w:t>
      </w:r>
      <w:r w:rsidR="00F62F18" w:rsidRPr="004D3DDF">
        <w:rPr>
          <w:rFonts w:asciiTheme="majorHAnsi" w:hAnsiTheme="majorHAnsi" w:cstheme="majorHAnsi"/>
        </w:rPr>
        <w:t xml:space="preserve"> </w:t>
      </w:r>
      <w:r w:rsidRPr="004D3DDF">
        <w:rPr>
          <w:rFonts w:asciiTheme="majorHAnsi" w:hAnsiTheme="majorHAnsi" w:cstheme="majorHAnsi"/>
        </w:rPr>
        <w:t>et d’hélium et de lithium. Cette réaction nucléaire est appelée </w:t>
      </w:r>
      <w:r w:rsidRPr="004D3DDF">
        <w:rPr>
          <w:rFonts w:asciiTheme="majorHAnsi" w:hAnsiTheme="majorHAnsi" w:cstheme="majorHAnsi"/>
          <w:b/>
          <w:bCs/>
        </w:rPr>
        <w:t>fusion</w:t>
      </w:r>
      <w:r w:rsidRPr="004D3DDF">
        <w:rPr>
          <w:rFonts w:asciiTheme="majorHAnsi" w:hAnsiTheme="majorHAnsi" w:cstheme="majorHAnsi"/>
        </w:rPr>
        <w:t xml:space="preserve"> </w:t>
      </w:r>
      <w:r w:rsidRPr="004D3DDF">
        <w:rPr>
          <w:rFonts w:asciiTheme="majorHAnsi" w:hAnsiTheme="majorHAnsi" w:cstheme="majorHAnsi"/>
          <w:b/>
          <w:bCs/>
        </w:rPr>
        <w:t>nucléaire</w:t>
      </w:r>
      <w:r w:rsidRPr="004D3DDF">
        <w:rPr>
          <w:rFonts w:asciiTheme="majorHAnsi" w:hAnsiTheme="majorHAnsi" w:cstheme="majorHAnsi"/>
        </w:rPr>
        <w:t>.</w:t>
      </w:r>
      <w:r w:rsidR="00CF53DD" w:rsidRPr="004D3DDF">
        <w:rPr>
          <w:rFonts w:asciiTheme="majorHAnsi" w:hAnsiTheme="majorHAnsi" w:cstheme="majorHAnsi"/>
        </w:rPr>
        <w:t xml:space="preserve"> </w:t>
      </w:r>
      <w:r w:rsidR="00CF53DD" w:rsidRPr="004D3DDF">
        <w:rPr>
          <w:rFonts w:asciiTheme="majorHAnsi" w:eastAsiaTheme="minorHAnsi" w:hAnsiTheme="majorHAnsi" w:cstheme="majorHAnsi"/>
        </w:rPr>
        <w:t>Au cours d’une réaction de fusion, des noyaux légers forment un noyau plus lourd en éjectant une particule et en libérant de l’énergie.</w:t>
      </w:r>
    </w:p>
    <w:p w14:paraId="7D7EFCDD" w14:textId="77777777" w:rsidR="00910E39" w:rsidRPr="004D3DDF" w:rsidRDefault="00910E39" w:rsidP="001A2941">
      <w:pPr>
        <w:pStyle w:val="Sansinterligne"/>
        <w:jc w:val="both"/>
        <w:rPr>
          <w:rFonts w:asciiTheme="majorHAnsi" w:hAnsiTheme="majorHAnsi" w:cstheme="majorHAnsi"/>
          <w:lang w:eastAsia="fr-FR"/>
        </w:rPr>
      </w:pPr>
    </w:p>
    <w:p w14:paraId="0BB795BC" w14:textId="11BA5BF2" w:rsidR="008D66B8" w:rsidRPr="004D3DDF" w:rsidRDefault="004D3DDF" w:rsidP="001A2941">
      <w:pPr>
        <w:pStyle w:val="Sansinterligne"/>
        <w:jc w:val="both"/>
        <w:rPr>
          <w:rFonts w:asciiTheme="majorHAnsi" w:hAnsiTheme="majorHAnsi" w:cstheme="majorHAnsi"/>
          <w:lang w:eastAsia="fr-FR"/>
        </w:rPr>
      </w:pPr>
      <w:r w:rsidRPr="004D3DDF">
        <w:rPr>
          <w:rFonts w:asciiTheme="majorHAnsi" w:hAnsiTheme="majorHAnsi" w:cstheme="majorHAnsi"/>
          <w:noProof/>
          <w:lang w:eastAsia="fr-FR"/>
        </w:rPr>
        <mc:AlternateContent>
          <mc:Choice Requires="wps">
            <w:drawing>
              <wp:anchor distT="0" distB="0" distL="114300" distR="114300" simplePos="0" relativeHeight="251695104" behindDoc="1" locked="0" layoutInCell="1" allowOverlap="1" wp14:anchorId="46764640" wp14:editId="402D4A57">
                <wp:simplePos x="0" y="0"/>
                <wp:positionH relativeFrom="margin">
                  <wp:posOffset>-29464</wp:posOffset>
                </wp:positionH>
                <wp:positionV relativeFrom="paragraph">
                  <wp:posOffset>123190</wp:posOffset>
                </wp:positionV>
                <wp:extent cx="6772044" cy="1263904"/>
                <wp:effectExtent l="25400" t="25400" r="99060" b="107950"/>
                <wp:wrapNone/>
                <wp:docPr id="43" name="Rectangle 43"/>
                <wp:cNvGraphicFramePr/>
                <a:graphic xmlns:a="http://schemas.openxmlformats.org/drawingml/2006/main">
                  <a:graphicData uri="http://schemas.microsoft.com/office/word/2010/wordprocessingShape">
                    <wps:wsp>
                      <wps:cNvSpPr/>
                      <wps:spPr>
                        <a:xfrm>
                          <a:off x="0" y="0"/>
                          <a:ext cx="6772044" cy="1263904"/>
                        </a:xfrm>
                        <a:prstGeom prst="rect">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2578C" id="Rectangle 43" o:spid="_x0000_s1026" style="position:absolute;margin-left:-2.3pt;margin-top:9.7pt;width:533.25pt;height:99.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" fillcolor="white [3212]" strokecolor="black [3213]" strokeweight="1pt">
                <v:shadow on="t" color="black" opacity="26214f" origin="-.5,-.5" offset=".74836mm,.74836mm"/>
                <w10:wrap anchorx="margin"/>
              </v:rect>
            </w:pict>
          </mc:Fallback>
        </mc:AlternateContent>
      </w:r>
    </w:p>
    <w:p w14:paraId="1CF8130F" w14:textId="35661467" w:rsidR="008D66B8" w:rsidRPr="004D3DDF" w:rsidRDefault="00143B21" w:rsidP="008D66B8">
      <w:pPr>
        <w:jc w:val="both"/>
        <w:rPr>
          <w:rFonts w:asciiTheme="majorHAnsi" w:eastAsiaTheme="minorHAnsi" w:hAnsiTheme="majorHAnsi" w:cstheme="majorHAnsi"/>
        </w:rPr>
      </w:pPr>
      <w:r w:rsidRPr="004D3DDF">
        <w:rPr>
          <w:rFonts w:asciiTheme="majorHAnsi" w:hAnsiTheme="majorHAnsi" w:cstheme="majorHAnsi"/>
          <w:noProof/>
          <w:color w:val="FFFFFF"/>
        </w:rPr>
        <w:drawing>
          <wp:anchor distT="0" distB="0" distL="114300" distR="114300" simplePos="0" relativeHeight="251692543" behindDoc="0" locked="0" layoutInCell="1" allowOverlap="1" wp14:anchorId="3594D319" wp14:editId="26AC41B1">
            <wp:simplePos x="0" y="0"/>
            <wp:positionH relativeFrom="column">
              <wp:posOffset>78105</wp:posOffset>
            </wp:positionH>
            <wp:positionV relativeFrom="paragraph">
              <wp:posOffset>82169</wp:posOffset>
            </wp:positionV>
            <wp:extent cx="1024890" cy="914400"/>
            <wp:effectExtent l="0" t="0" r="3810" b="0"/>
            <wp:wrapSquare wrapText="bothSides"/>
            <wp:docPr id="45" name="Image 45"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41" descr="Une image contenant dessin&#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4890" cy="914400"/>
                    </a:xfrm>
                    <a:prstGeom prst="rect">
                      <a:avLst/>
                    </a:prstGeom>
                  </pic:spPr>
                </pic:pic>
              </a:graphicData>
            </a:graphic>
            <wp14:sizeRelH relativeFrom="page">
              <wp14:pctWidth>0</wp14:pctWidth>
            </wp14:sizeRelH>
            <wp14:sizeRelV relativeFrom="page">
              <wp14:pctHeight>0</wp14:pctHeight>
            </wp14:sizeRelV>
          </wp:anchor>
        </w:drawing>
      </w:r>
      <w:r w:rsidR="008D66B8" w:rsidRPr="004D3DDF">
        <w:rPr>
          <w:rFonts w:asciiTheme="majorHAnsi" w:eastAsiaTheme="minorHAnsi" w:hAnsiTheme="majorHAnsi" w:cstheme="majorHAnsi"/>
        </w:rPr>
        <w:t>L’élément le plus stable est le fer (Z</w:t>
      </w:r>
      <w:r w:rsidR="00E27B8E" w:rsidRPr="004D3DDF">
        <w:rPr>
          <w:rFonts w:asciiTheme="majorHAnsi" w:eastAsiaTheme="minorHAnsi" w:hAnsiTheme="majorHAnsi" w:cstheme="majorHAnsi"/>
        </w:rPr>
        <w:t xml:space="preserve"> </w:t>
      </w:r>
      <w:r w:rsidR="008D66B8" w:rsidRPr="004D3DDF">
        <w:rPr>
          <w:rFonts w:asciiTheme="majorHAnsi" w:eastAsiaTheme="minorHAnsi" w:hAnsiTheme="majorHAnsi" w:cstheme="majorHAnsi"/>
        </w:rPr>
        <w:t>=</w:t>
      </w:r>
      <w:r w:rsidR="00E27B8E" w:rsidRPr="004D3DDF">
        <w:rPr>
          <w:rFonts w:asciiTheme="majorHAnsi" w:eastAsiaTheme="minorHAnsi" w:hAnsiTheme="majorHAnsi" w:cstheme="majorHAnsi"/>
        </w:rPr>
        <w:t xml:space="preserve"> </w:t>
      </w:r>
      <w:r w:rsidR="008D66B8" w:rsidRPr="004D3DDF">
        <w:rPr>
          <w:rFonts w:asciiTheme="majorHAnsi" w:eastAsiaTheme="minorHAnsi" w:hAnsiTheme="majorHAnsi" w:cstheme="majorHAnsi"/>
        </w:rPr>
        <w:t>26). Toutes les fusions nucléaires jusqu’au fer vont donc libérer de l’énergie et, réciproquement, il faudra fournir de l’énergie pour créer les éléments de numéro atomique supérieur à 26. </w:t>
      </w:r>
    </w:p>
    <w:p w14:paraId="73FFDE0B" w14:textId="2489C2AD" w:rsidR="008D66B8" w:rsidRDefault="008D66B8" w:rsidP="008D66B8">
      <w:pPr>
        <w:jc w:val="both"/>
        <w:rPr>
          <w:rFonts w:asciiTheme="majorHAnsi" w:eastAsiaTheme="minorHAnsi" w:hAnsiTheme="majorHAnsi" w:cstheme="majorHAnsi"/>
        </w:rPr>
      </w:pPr>
      <w:r w:rsidRPr="004D3DDF">
        <w:rPr>
          <w:rFonts w:asciiTheme="majorHAnsi" w:eastAsiaTheme="minorHAnsi" w:hAnsiTheme="majorHAnsi" w:cstheme="majorHAnsi"/>
        </w:rPr>
        <w:t xml:space="preserve">Pour cette raison, le fer est le dernier élément créé par le processus de fusion « classique ». </w:t>
      </w:r>
      <w:r w:rsidRPr="00CA55B3">
        <w:rPr>
          <w:rFonts w:asciiTheme="majorHAnsi" w:eastAsiaTheme="minorHAnsi" w:hAnsiTheme="majorHAnsi" w:cstheme="majorHAnsi"/>
        </w:rPr>
        <w:t>Tous les autres éléments sont créés lors de l’explosion des étoiles à leur fin de vie.</w:t>
      </w:r>
    </w:p>
    <w:p w14:paraId="53FE1CDF" w14:textId="56A66F6D" w:rsidR="00CA55B3" w:rsidRDefault="00CA55B3" w:rsidP="008D66B8">
      <w:pPr>
        <w:jc w:val="both"/>
        <w:rPr>
          <w:rFonts w:asciiTheme="majorHAnsi" w:eastAsiaTheme="minorHAnsi" w:hAnsiTheme="majorHAnsi" w:cstheme="majorHAnsi"/>
        </w:rPr>
      </w:pPr>
    </w:p>
    <w:p w14:paraId="4A0D8F53" w14:textId="05403E1F" w:rsidR="00CA55B3" w:rsidRDefault="00CA55B3" w:rsidP="008D66B8">
      <w:pPr>
        <w:jc w:val="both"/>
        <w:rPr>
          <w:rFonts w:asciiTheme="majorHAnsi" w:eastAsiaTheme="minorHAnsi" w:hAnsiTheme="majorHAnsi" w:cstheme="majorHAnsi"/>
        </w:rPr>
      </w:pPr>
    </w:p>
    <w:p w14:paraId="0C9BCC02" w14:textId="77777777" w:rsidR="00CA55B3" w:rsidRPr="00CA55B3" w:rsidRDefault="00CA55B3" w:rsidP="008D66B8">
      <w:pPr>
        <w:jc w:val="both"/>
        <w:rPr>
          <w:rFonts w:asciiTheme="majorHAnsi" w:eastAsiaTheme="minorHAnsi" w:hAnsiTheme="majorHAnsi" w:cstheme="majorHAnsi"/>
        </w:rPr>
      </w:pPr>
    </w:p>
    <w:p w14:paraId="39F643A8" w14:textId="77777777" w:rsidR="00910E39" w:rsidRPr="008D66B8" w:rsidRDefault="00910E39" w:rsidP="001A2941">
      <w:pPr>
        <w:pStyle w:val="Sansinterligne"/>
        <w:jc w:val="both"/>
        <w:rPr>
          <w:rFonts w:asciiTheme="majorHAnsi" w:hAnsiTheme="majorHAnsi" w:cstheme="majorHAnsi"/>
          <w:sz w:val="22"/>
          <w:szCs w:val="22"/>
          <w:lang w:eastAsia="fr-FR"/>
        </w:rPr>
      </w:pPr>
    </w:p>
    <w:p w14:paraId="378E6105" w14:textId="77777777" w:rsidR="00910E39" w:rsidRPr="004D3DDF" w:rsidRDefault="00910E39" w:rsidP="001A2941">
      <w:pPr>
        <w:pStyle w:val="Sansinterligne"/>
        <w:numPr>
          <w:ilvl w:val="0"/>
          <w:numId w:val="5"/>
        </w:numPr>
        <w:rPr>
          <w:rFonts w:asciiTheme="majorHAnsi" w:hAnsiTheme="majorHAnsi" w:cstheme="majorHAnsi"/>
          <w:color w:val="855B9E"/>
          <w:u w:val="single"/>
          <w:lang w:eastAsia="fr-FR"/>
        </w:rPr>
      </w:pPr>
      <w:r w:rsidRPr="004D3DDF">
        <w:rPr>
          <w:rFonts w:asciiTheme="majorHAnsi" w:hAnsiTheme="majorHAnsi" w:cstheme="majorHAnsi"/>
          <w:color w:val="855B9E"/>
          <w:u w:val="single"/>
          <w:lang w:eastAsia="fr-FR"/>
        </w:rPr>
        <w:lastRenderedPageBreak/>
        <w:t>Les réactions nucléaires au cœur des étoiles</w:t>
      </w:r>
    </w:p>
    <w:p w14:paraId="2296E7A7" w14:textId="77777777" w:rsidR="00CA55B3" w:rsidRPr="00CA55B3" w:rsidRDefault="00CA55B3" w:rsidP="001A2941">
      <w:pPr>
        <w:pStyle w:val="Sansinterligne"/>
        <w:jc w:val="both"/>
        <w:rPr>
          <w:rFonts w:asciiTheme="majorHAnsi" w:hAnsiTheme="majorHAnsi" w:cstheme="majorHAnsi"/>
          <w:sz w:val="20"/>
          <w:szCs w:val="20"/>
          <w:lang w:eastAsia="fr-FR"/>
        </w:rPr>
      </w:pPr>
    </w:p>
    <w:p w14:paraId="6C2CC040" w14:textId="087F9C2C" w:rsidR="001A2941" w:rsidRPr="004D3DDF" w:rsidRDefault="00910E39" w:rsidP="001A2941">
      <w:pPr>
        <w:pStyle w:val="Sansinterligne"/>
        <w:jc w:val="both"/>
        <w:rPr>
          <w:rFonts w:asciiTheme="majorHAnsi" w:hAnsiTheme="majorHAnsi" w:cstheme="majorHAnsi"/>
          <w:lang w:eastAsia="fr-FR"/>
        </w:rPr>
      </w:pPr>
      <w:r w:rsidRPr="004D3DDF">
        <w:rPr>
          <w:rFonts w:asciiTheme="majorHAnsi" w:hAnsiTheme="majorHAnsi" w:cstheme="majorHAnsi"/>
          <w:lang w:eastAsia="fr-FR"/>
        </w:rPr>
        <w:t>Les autres éléments sont formés au sein des étoiles, formées par accrétion des atomes créés lors du Big Bang. Les noyaux légers fusionnent et produisent des noyaux plus lourds. On y trouve ainsi plusieurs éléments comme l’oxygène (</w:t>
      </w:r>
      <w:r w:rsidRPr="004D3DDF">
        <w:rPr>
          <w:rFonts w:asciiTheme="majorHAnsi" w:hAnsiTheme="majorHAnsi" w:cstheme="majorHAnsi"/>
          <w:i/>
          <w:iCs/>
          <w:lang w:eastAsia="fr-FR"/>
        </w:rPr>
        <w:t>Z</w:t>
      </w:r>
      <w:r w:rsidR="001A2941" w:rsidRPr="004D3DDF">
        <w:rPr>
          <w:rFonts w:asciiTheme="majorHAnsi" w:hAnsiTheme="majorHAnsi" w:cstheme="majorHAnsi"/>
          <w:i/>
          <w:iCs/>
          <w:lang w:eastAsia="fr-FR"/>
        </w:rPr>
        <w:t xml:space="preserve"> </w:t>
      </w:r>
      <w:r w:rsidRPr="004D3DDF">
        <w:rPr>
          <w:rFonts w:asciiTheme="majorHAnsi" w:hAnsiTheme="majorHAnsi" w:cstheme="majorHAnsi"/>
          <w:lang w:eastAsia="fr-FR"/>
        </w:rPr>
        <w:t>=</w:t>
      </w:r>
      <w:r w:rsidR="001A2941" w:rsidRPr="004D3DDF">
        <w:rPr>
          <w:rFonts w:asciiTheme="majorHAnsi" w:hAnsiTheme="majorHAnsi" w:cstheme="majorHAnsi"/>
          <w:lang w:eastAsia="fr-FR"/>
        </w:rPr>
        <w:t xml:space="preserve"> </w:t>
      </w:r>
      <w:r w:rsidRPr="004D3DDF">
        <w:rPr>
          <w:rFonts w:asciiTheme="majorHAnsi" w:hAnsiTheme="majorHAnsi" w:cstheme="majorHAnsi"/>
          <w:lang w:eastAsia="fr-FR"/>
        </w:rPr>
        <w:t>8), le carbone (</w:t>
      </w:r>
      <w:r w:rsidRPr="004D3DDF">
        <w:rPr>
          <w:rFonts w:asciiTheme="majorHAnsi" w:hAnsiTheme="majorHAnsi" w:cstheme="majorHAnsi"/>
          <w:i/>
          <w:iCs/>
          <w:lang w:eastAsia="fr-FR"/>
        </w:rPr>
        <w:t>Z</w:t>
      </w:r>
      <w:r w:rsidR="001A2941" w:rsidRPr="004D3DDF">
        <w:rPr>
          <w:rFonts w:asciiTheme="majorHAnsi" w:hAnsiTheme="majorHAnsi" w:cstheme="majorHAnsi"/>
          <w:i/>
          <w:iCs/>
          <w:lang w:eastAsia="fr-FR"/>
        </w:rPr>
        <w:t xml:space="preserve"> </w:t>
      </w:r>
      <w:r w:rsidRPr="004D3DDF">
        <w:rPr>
          <w:rFonts w:asciiTheme="majorHAnsi" w:hAnsiTheme="majorHAnsi" w:cstheme="majorHAnsi"/>
          <w:lang w:eastAsia="fr-FR"/>
        </w:rPr>
        <w:t>=</w:t>
      </w:r>
      <w:r w:rsidR="001A2941" w:rsidRPr="004D3DDF">
        <w:rPr>
          <w:rFonts w:asciiTheme="majorHAnsi" w:hAnsiTheme="majorHAnsi" w:cstheme="majorHAnsi"/>
          <w:lang w:eastAsia="fr-FR"/>
        </w:rPr>
        <w:t xml:space="preserve"> </w:t>
      </w:r>
      <w:r w:rsidRPr="004D3DDF">
        <w:rPr>
          <w:rFonts w:asciiTheme="majorHAnsi" w:hAnsiTheme="majorHAnsi" w:cstheme="majorHAnsi"/>
          <w:lang w:eastAsia="fr-FR"/>
        </w:rPr>
        <w:t>6), mais aussi des noyaux plus lourds comme le fer (</w:t>
      </w:r>
      <w:r w:rsidRPr="004D3DDF">
        <w:rPr>
          <w:rFonts w:asciiTheme="majorHAnsi" w:hAnsiTheme="majorHAnsi" w:cstheme="majorHAnsi"/>
          <w:i/>
          <w:iCs/>
          <w:lang w:eastAsia="fr-FR"/>
        </w:rPr>
        <w:t>Z</w:t>
      </w:r>
      <w:r w:rsidR="001A2941" w:rsidRPr="004D3DDF">
        <w:rPr>
          <w:rFonts w:asciiTheme="majorHAnsi" w:hAnsiTheme="majorHAnsi" w:cstheme="majorHAnsi"/>
          <w:i/>
          <w:iCs/>
          <w:lang w:eastAsia="fr-FR"/>
        </w:rPr>
        <w:t xml:space="preserve"> </w:t>
      </w:r>
      <w:r w:rsidRPr="004D3DDF">
        <w:rPr>
          <w:rFonts w:asciiTheme="majorHAnsi" w:hAnsiTheme="majorHAnsi" w:cstheme="majorHAnsi"/>
          <w:lang w:eastAsia="fr-FR"/>
        </w:rPr>
        <w:t>=</w:t>
      </w:r>
      <w:r w:rsidR="001A2941" w:rsidRPr="004D3DDF">
        <w:rPr>
          <w:rFonts w:asciiTheme="majorHAnsi" w:hAnsiTheme="majorHAnsi" w:cstheme="majorHAnsi"/>
          <w:lang w:eastAsia="fr-FR"/>
        </w:rPr>
        <w:t xml:space="preserve"> </w:t>
      </w:r>
      <w:r w:rsidRPr="004D3DDF">
        <w:rPr>
          <w:rFonts w:asciiTheme="majorHAnsi" w:hAnsiTheme="majorHAnsi" w:cstheme="majorHAnsi"/>
          <w:lang w:eastAsia="fr-FR"/>
        </w:rPr>
        <w:t>26).</w:t>
      </w:r>
    </w:p>
    <w:p w14:paraId="0BD84360" w14:textId="430F1340" w:rsidR="00CF53DD" w:rsidRPr="004D3DDF" w:rsidRDefault="004D3DDF" w:rsidP="00CF53DD">
      <w:pPr>
        <w:jc w:val="both"/>
        <w:rPr>
          <w:rFonts w:asciiTheme="majorHAnsi" w:hAnsiTheme="majorHAnsi" w:cstheme="majorHAnsi"/>
          <w:sz w:val="28"/>
          <w:szCs w:val="28"/>
        </w:rPr>
      </w:pPr>
      <w:r w:rsidRPr="004D3DDF">
        <w:rPr>
          <w:rFonts w:asciiTheme="majorHAnsi" w:hAnsiTheme="majorHAnsi" w:cstheme="majorHAnsi"/>
          <w:noProof/>
        </w:rPr>
        <w:drawing>
          <wp:anchor distT="0" distB="0" distL="114300" distR="114300" simplePos="0" relativeHeight="251697152" behindDoc="0" locked="0" layoutInCell="1" allowOverlap="1" wp14:anchorId="24E74E46" wp14:editId="04C54E16">
            <wp:simplePos x="0" y="0"/>
            <wp:positionH relativeFrom="column">
              <wp:posOffset>4027921</wp:posOffset>
            </wp:positionH>
            <wp:positionV relativeFrom="paragraph">
              <wp:posOffset>105121</wp:posOffset>
            </wp:positionV>
            <wp:extent cx="2696845" cy="1148080"/>
            <wp:effectExtent l="0" t="0" r="0" b="0"/>
            <wp:wrapSquare wrapText="bothSides"/>
            <wp:docPr id="48" name="Image 48" descr="Une image contenan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48" descr="Une image contenant horloge&#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96845" cy="1148080"/>
                    </a:xfrm>
                    <a:prstGeom prst="rect">
                      <a:avLst/>
                    </a:prstGeom>
                  </pic:spPr>
                </pic:pic>
              </a:graphicData>
            </a:graphic>
            <wp14:sizeRelH relativeFrom="page">
              <wp14:pctWidth>0</wp14:pctWidth>
            </wp14:sizeRelH>
            <wp14:sizeRelV relativeFrom="page">
              <wp14:pctHeight>0</wp14:pctHeight>
            </wp14:sizeRelV>
          </wp:anchor>
        </w:drawing>
      </w:r>
      <w:r w:rsidR="00910E39" w:rsidRPr="004D3DDF">
        <w:rPr>
          <w:rFonts w:asciiTheme="majorHAnsi" w:hAnsiTheme="majorHAnsi" w:cstheme="majorHAnsi"/>
        </w:rPr>
        <w:t> </w:t>
      </w:r>
      <w:r w:rsidR="00910E39" w:rsidRPr="004D3DDF">
        <w:rPr>
          <w:rFonts w:asciiTheme="majorHAnsi" w:hAnsiTheme="majorHAnsi" w:cstheme="majorHAnsi"/>
        </w:rPr>
        <w:br/>
        <w:t>Sous l’impact de neutrons ou d’autres particules légères, certains noyaux se cassent : c’est la </w:t>
      </w:r>
      <w:r w:rsidR="00910E39" w:rsidRPr="004D3DDF">
        <w:rPr>
          <w:rFonts w:asciiTheme="majorHAnsi" w:hAnsiTheme="majorHAnsi" w:cstheme="majorHAnsi"/>
          <w:b/>
          <w:bCs/>
        </w:rPr>
        <w:t>fission</w:t>
      </w:r>
      <w:r w:rsidR="00910E39" w:rsidRPr="004D3DDF">
        <w:rPr>
          <w:rFonts w:asciiTheme="majorHAnsi" w:hAnsiTheme="majorHAnsi" w:cstheme="majorHAnsi"/>
        </w:rPr>
        <w:t>.</w:t>
      </w:r>
      <w:r w:rsidR="00CF53DD" w:rsidRPr="004D3DDF">
        <w:rPr>
          <w:rFonts w:asciiTheme="majorHAnsi" w:eastAsiaTheme="minorHAnsi" w:hAnsiTheme="majorHAnsi" w:cstheme="majorHAnsi"/>
        </w:rPr>
        <w:t xml:space="preserve"> Au cours d’une telle réaction, des noyaux lourds se cassent en deux noyaux plus légers sous l’impact d’un neutron ou d'un proton. La réaction s’accompagne de l’éjection d’une particule et libère de l’énergie.</w:t>
      </w:r>
    </w:p>
    <w:p w14:paraId="14B8046C" w14:textId="0973A802" w:rsidR="00235204" w:rsidRPr="004D3DDF" w:rsidRDefault="00910E39" w:rsidP="001A2941">
      <w:pPr>
        <w:pStyle w:val="Sansinterligne"/>
        <w:jc w:val="both"/>
        <w:rPr>
          <w:rFonts w:asciiTheme="majorHAnsi" w:hAnsiTheme="majorHAnsi" w:cstheme="majorHAnsi"/>
          <w:lang w:eastAsia="fr-FR"/>
        </w:rPr>
      </w:pPr>
      <w:r w:rsidRPr="004D3DDF">
        <w:rPr>
          <w:rFonts w:asciiTheme="majorHAnsi" w:hAnsiTheme="majorHAnsi" w:cstheme="majorHAnsi"/>
          <w:lang w:eastAsia="fr-FR"/>
        </w:rPr>
        <w:br/>
        <w:t>Ces éléments chimiques sont dispersés à la fin de la vie de l’étoile.</w:t>
      </w:r>
    </w:p>
    <w:p w14:paraId="611E8673" w14:textId="0D54C824" w:rsidR="004D3DDF" w:rsidRDefault="004D3DDF" w:rsidP="004D3DDF">
      <w:pPr>
        <w:rPr>
          <w:rFonts w:ascii="Bookends BookendsWith Accents" w:hAnsi="Bookends BookendsWith Accents"/>
          <w:color w:val="E4B7FF"/>
          <w:sz w:val="36"/>
          <w:szCs w:val="36"/>
          <w:u w:val="single"/>
          <w:lang w:val="fr-CH"/>
        </w:rPr>
      </w:pPr>
    </w:p>
    <w:p w14:paraId="728E50B7" w14:textId="0CAE8EE4" w:rsidR="00910E39" w:rsidRDefault="004D3DDF" w:rsidP="004D3DDF">
      <w:pPr>
        <w:jc w:val="center"/>
        <w:rPr>
          <w:rFonts w:ascii="Bookends BookendsWith Accents" w:hAnsi="Bookends BookendsWith Accents"/>
          <w:b/>
          <w:bCs/>
          <w:smallCaps/>
          <w:color w:val="855B9E"/>
          <w:sz w:val="40"/>
          <w:szCs w:val="40"/>
          <w:lang w:val="fr-CH"/>
        </w:rPr>
      </w:pPr>
      <w:r w:rsidRPr="00112E7B">
        <w:rPr>
          <w:noProof/>
          <w:sz w:val="28"/>
          <w:szCs w:val="22"/>
        </w:rPr>
        <mc:AlternateContent>
          <mc:Choice Requires="wps">
            <w:drawing>
              <wp:anchor distT="0" distB="0" distL="114300" distR="114300" simplePos="0" relativeHeight="251705344" behindDoc="1" locked="0" layoutInCell="1" allowOverlap="1" wp14:anchorId="32D054F0" wp14:editId="374CB69E">
                <wp:simplePos x="0" y="0"/>
                <wp:positionH relativeFrom="margin">
                  <wp:align>center</wp:align>
                </wp:positionH>
                <wp:positionV relativeFrom="paragraph">
                  <wp:posOffset>27594</wp:posOffset>
                </wp:positionV>
                <wp:extent cx="6845935" cy="304800"/>
                <wp:effectExtent l="0" t="0" r="0" b="0"/>
                <wp:wrapNone/>
                <wp:docPr id="3" name="Rectangle 3"/>
                <wp:cNvGraphicFramePr/>
                <a:graphic xmlns:a="http://schemas.openxmlformats.org/drawingml/2006/main">
                  <a:graphicData uri="http://schemas.microsoft.com/office/word/2010/wordprocessingShape">
                    <wps:wsp>
                      <wps:cNvSpPr/>
                      <wps:spPr>
                        <a:xfrm>
                          <a:off x="0" y="0"/>
                          <a:ext cx="6845935" cy="304800"/>
                        </a:xfrm>
                        <a:prstGeom prst="rect">
                          <a:avLst/>
                        </a:prstGeom>
                        <a:gradFill>
                          <a:gsLst>
                            <a:gs pos="0">
                              <a:srgbClr val="E4B7FF"/>
                            </a:gs>
                            <a:gs pos="100000">
                              <a:srgbClr val="E4B7FF"/>
                            </a:gs>
                            <a:gs pos="5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081B9" id="Rectangle 3" o:spid="_x0000_s1026" style="position:absolute;margin-left:0;margin-top:2.15pt;width:539.05pt;height:24pt;z-index:-251611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" fillcolor="#e4b7ff" stroked="f" strokeweight="1pt">
                <v:fill color2="white [3212]" angle="90" focus="55%" type="gradient"/>
                <w10:wrap anchorx="margin"/>
              </v:rect>
            </w:pict>
          </mc:Fallback>
        </mc:AlternateContent>
      </w:r>
      <w:r w:rsidR="00910E39" w:rsidRPr="004D3DDF">
        <w:rPr>
          <w:rFonts w:ascii="Bookends BookendsWith Accents" w:hAnsi="Bookends BookendsWith Accents"/>
          <w:b/>
          <w:bCs/>
          <w:smallCaps/>
          <w:color w:val="855B9E"/>
          <w:sz w:val="40"/>
          <w:szCs w:val="40"/>
          <w:lang w:val="fr-CH"/>
        </w:rPr>
        <w:t>Désintégration des noyaux radioactifs</w:t>
      </w:r>
    </w:p>
    <w:p w14:paraId="1FAC7D39" w14:textId="77777777" w:rsidR="004D3DDF" w:rsidRPr="004D3DDF" w:rsidRDefault="004D3DDF" w:rsidP="004D3DDF">
      <w:pPr>
        <w:jc w:val="center"/>
        <w:rPr>
          <w:rFonts w:ascii="Bookends BookendsWith Accents" w:hAnsi="Bookends BookendsWith Accents"/>
          <w:b/>
          <w:bCs/>
          <w:smallCaps/>
          <w:color w:val="855B9E"/>
          <w:sz w:val="20"/>
          <w:szCs w:val="20"/>
          <w:lang w:val="fr-CH"/>
        </w:rPr>
      </w:pPr>
    </w:p>
    <w:p w14:paraId="58BB6022" w14:textId="77777777" w:rsidR="00910E39" w:rsidRPr="004D3DDF" w:rsidRDefault="00910E39" w:rsidP="001A2941">
      <w:pPr>
        <w:pStyle w:val="Sansinterligne"/>
        <w:numPr>
          <w:ilvl w:val="0"/>
          <w:numId w:val="6"/>
        </w:numPr>
        <w:rPr>
          <w:rFonts w:asciiTheme="majorHAnsi" w:hAnsiTheme="majorHAnsi" w:cstheme="majorHAnsi"/>
          <w:color w:val="855B9E"/>
          <w:u w:val="single"/>
          <w:lang w:eastAsia="fr-FR"/>
        </w:rPr>
      </w:pPr>
      <w:r w:rsidRPr="004D3DDF">
        <w:rPr>
          <w:rFonts w:asciiTheme="majorHAnsi" w:hAnsiTheme="majorHAnsi" w:cstheme="majorHAnsi"/>
          <w:color w:val="855B9E"/>
          <w:u w:val="single"/>
          <w:lang w:eastAsia="fr-FR"/>
        </w:rPr>
        <w:t>La radioactivité</w:t>
      </w:r>
    </w:p>
    <w:p w14:paraId="2763E8AC" w14:textId="77777777" w:rsidR="00CF53DD" w:rsidRPr="004D3DDF" w:rsidRDefault="00CC67E1" w:rsidP="001A2941">
      <w:pPr>
        <w:pStyle w:val="Sansinterligne"/>
        <w:jc w:val="both"/>
        <w:rPr>
          <w:rFonts w:asciiTheme="majorHAnsi" w:hAnsiTheme="majorHAnsi" w:cstheme="majorHAnsi"/>
          <w:lang w:eastAsia="fr-FR"/>
        </w:rPr>
      </w:pPr>
      <w:r w:rsidRPr="004D3DDF">
        <w:rPr>
          <w:rFonts w:asciiTheme="majorHAnsi" w:hAnsiTheme="majorHAnsi" w:cstheme="majorHAnsi"/>
          <w:noProof/>
          <w:lang w:eastAsia="fr-FR"/>
        </w:rPr>
        <w:drawing>
          <wp:anchor distT="0" distB="0" distL="114300" distR="114300" simplePos="0" relativeHeight="251699200" behindDoc="0" locked="0" layoutInCell="1" allowOverlap="1" wp14:anchorId="53F403B2" wp14:editId="55AD5E84">
            <wp:simplePos x="0" y="0"/>
            <wp:positionH relativeFrom="column">
              <wp:posOffset>4157980</wp:posOffset>
            </wp:positionH>
            <wp:positionV relativeFrom="paragraph">
              <wp:posOffset>78867</wp:posOffset>
            </wp:positionV>
            <wp:extent cx="2564765" cy="856615"/>
            <wp:effectExtent l="0" t="0" r="635" b="0"/>
            <wp:wrapSquare wrapText="bothSides"/>
            <wp:docPr id="50" name="Image 50"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50" descr="Une image contenant tabl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64765" cy="856615"/>
                    </a:xfrm>
                    <a:prstGeom prst="rect">
                      <a:avLst/>
                    </a:prstGeom>
                  </pic:spPr>
                </pic:pic>
              </a:graphicData>
            </a:graphic>
            <wp14:sizeRelH relativeFrom="page">
              <wp14:pctWidth>0</wp14:pctWidth>
            </wp14:sizeRelH>
            <wp14:sizeRelV relativeFrom="page">
              <wp14:pctHeight>0</wp14:pctHeight>
            </wp14:sizeRelV>
          </wp:anchor>
        </w:drawing>
      </w:r>
      <w:r w:rsidR="00910E39" w:rsidRPr="004D3DDF">
        <w:rPr>
          <w:rFonts w:asciiTheme="majorHAnsi" w:hAnsiTheme="majorHAnsi" w:cstheme="majorHAnsi"/>
          <w:lang w:eastAsia="fr-FR"/>
        </w:rPr>
        <w:t>Certains noyaux sont instables : on dit qu’ils sont radioactifs. La radioactivité est un phénomène naturel, qui résulte de la transmutation d’un noyau en un autre. Ainsi, les désintégrations successives ont contribué à la formation des 94 éléments chimiques que l’on trouve sur Terre.</w:t>
      </w:r>
    </w:p>
    <w:p w14:paraId="3EE1CCAD" w14:textId="77777777" w:rsidR="00910E39" w:rsidRPr="004D3DDF" w:rsidRDefault="00910E39" w:rsidP="001A2941">
      <w:pPr>
        <w:pStyle w:val="Sansinterligne"/>
        <w:jc w:val="both"/>
        <w:rPr>
          <w:rFonts w:asciiTheme="majorHAnsi" w:hAnsiTheme="majorHAnsi" w:cstheme="majorHAnsi"/>
          <w:lang w:eastAsia="fr-FR"/>
        </w:rPr>
      </w:pPr>
      <w:r w:rsidRPr="004D3DDF">
        <w:rPr>
          <w:rFonts w:asciiTheme="majorHAnsi" w:hAnsiTheme="majorHAnsi" w:cstheme="majorHAnsi"/>
          <w:lang w:eastAsia="fr-FR"/>
        </w:rPr>
        <w:t> </w:t>
      </w:r>
      <w:r w:rsidRPr="004D3DDF">
        <w:rPr>
          <w:rFonts w:asciiTheme="majorHAnsi" w:hAnsiTheme="majorHAnsi" w:cstheme="majorHAnsi"/>
          <w:lang w:eastAsia="fr-FR"/>
        </w:rPr>
        <w:br/>
        <w:t xml:space="preserve">La radioactivité est </w:t>
      </w:r>
      <w:r w:rsidRPr="004D3DDF">
        <w:rPr>
          <w:rFonts w:asciiTheme="majorHAnsi" w:hAnsiTheme="majorHAnsi" w:cstheme="majorHAnsi"/>
          <w:b/>
          <w:bCs/>
          <w:lang w:eastAsia="fr-FR"/>
        </w:rPr>
        <w:t>aléatoire</w:t>
      </w:r>
      <w:r w:rsidRPr="004D3DDF">
        <w:rPr>
          <w:rFonts w:asciiTheme="majorHAnsi" w:hAnsiTheme="majorHAnsi" w:cstheme="majorHAnsi"/>
          <w:lang w:eastAsia="fr-FR"/>
        </w:rPr>
        <w:t xml:space="preserve">, </w:t>
      </w:r>
      <w:r w:rsidRPr="004D3DDF">
        <w:rPr>
          <w:rFonts w:asciiTheme="majorHAnsi" w:hAnsiTheme="majorHAnsi" w:cstheme="majorHAnsi"/>
          <w:b/>
          <w:bCs/>
          <w:lang w:eastAsia="fr-FR"/>
        </w:rPr>
        <w:t>inéluctable</w:t>
      </w:r>
      <w:r w:rsidRPr="004D3DDF">
        <w:rPr>
          <w:rFonts w:asciiTheme="majorHAnsi" w:hAnsiTheme="majorHAnsi" w:cstheme="majorHAnsi"/>
          <w:lang w:eastAsia="fr-FR"/>
        </w:rPr>
        <w:t xml:space="preserve">, </w:t>
      </w:r>
      <w:r w:rsidR="00CC67E1" w:rsidRPr="004D3DDF">
        <w:rPr>
          <w:rFonts w:asciiTheme="majorHAnsi" w:hAnsiTheme="majorHAnsi" w:cstheme="majorHAnsi"/>
          <w:b/>
          <w:bCs/>
          <w:lang w:eastAsia="fr-FR"/>
        </w:rPr>
        <w:t>irréversible</w:t>
      </w:r>
      <w:r w:rsidR="00CC67E1" w:rsidRPr="004D3DDF">
        <w:rPr>
          <w:rFonts w:asciiTheme="majorHAnsi" w:hAnsiTheme="majorHAnsi" w:cstheme="majorHAnsi"/>
          <w:lang w:eastAsia="fr-FR"/>
        </w:rPr>
        <w:t xml:space="preserve">, </w:t>
      </w:r>
      <w:r w:rsidRPr="004D3DDF">
        <w:rPr>
          <w:rFonts w:asciiTheme="majorHAnsi" w:hAnsiTheme="majorHAnsi" w:cstheme="majorHAnsi"/>
          <w:b/>
          <w:bCs/>
          <w:lang w:eastAsia="fr-FR"/>
        </w:rPr>
        <w:t>spontanée</w:t>
      </w:r>
      <w:r w:rsidRPr="004D3DDF">
        <w:rPr>
          <w:rFonts w:asciiTheme="majorHAnsi" w:hAnsiTheme="majorHAnsi" w:cstheme="majorHAnsi"/>
          <w:lang w:eastAsia="fr-FR"/>
        </w:rPr>
        <w:t xml:space="preserve"> et </w:t>
      </w:r>
      <w:r w:rsidRPr="004D3DDF">
        <w:rPr>
          <w:rFonts w:asciiTheme="majorHAnsi" w:hAnsiTheme="majorHAnsi" w:cstheme="majorHAnsi"/>
          <w:b/>
          <w:bCs/>
          <w:lang w:eastAsia="fr-FR"/>
        </w:rPr>
        <w:t>indépendante</w:t>
      </w:r>
      <w:r w:rsidRPr="004D3DDF">
        <w:rPr>
          <w:rFonts w:asciiTheme="majorHAnsi" w:hAnsiTheme="majorHAnsi" w:cstheme="majorHAnsi"/>
          <w:lang w:eastAsia="fr-FR"/>
        </w:rPr>
        <w:t xml:space="preserve"> de la substance dans laquelle le noyau radioactif se trouve.</w:t>
      </w:r>
    </w:p>
    <w:p w14:paraId="7775D98B" w14:textId="5F5A697C" w:rsidR="00CF53DD" w:rsidRPr="004D3DDF" w:rsidRDefault="00CF53DD" w:rsidP="001A2941">
      <w:pPr>
        <w:pStyle w:val="Sansinterligne"/>
        <w:jc w:val="both"/>
        <w:rPr>
          <w:rFonts w:asciiTheme="majorHAnsi" w:hAnsiTheme="majorHAnsi" w:cstheme="majorHAnsi"/>
          <w:lang w:eastAsia="fr-FR"/>
        </w:rPr>
      </w:pPr>
    </w:p>
    <w:p w14:paraId="7F279B62" w14:textId="0D77F287" w:rsidR="00910E39" w:rsidRPr="004D3DDF" w:rsidRDefault="00910E39" w:rsidP="001A2941">
      <w:pPr>
        <w:pStyle w:val="Sansinterligne"/>
        <w:numPr>
          <w:ilvl w:val="0"/>
          <w:numId w:val="6"/>
        </w:numPr>
        <w:rPr>
          <w:rFonts w:asciiTheme="majorHAnsi" w:hAnsiTheme="majorHAnsi" w:cstheme="majorHAnsi"/>
          <w:color w:val="855B9E"/>
          <w:u w:val="single"/>
          <w:lang w:eastAsia="fr-FR"/>
        </w:rPr>
      </w:pPr>
      <w:r w:rsidRPr="004D3DDF">
        <w:rPr>
          <w:rFonts w:asciiTheme="majorHAnsi" w:hAnsiTheme="majorHAnsi" w:cstheme="majorHAnsi"/>
          <w:color w:val="855B9E"/>
          <w:u w:val="single"/>
          <w:lang w:eastAsia="fr-FR"/>
        </w:rPr>
        <w:t>Évolution du nombre de noyaux et demi-vie</w:t>
      </w:r>
    </w:p>
    <w:p w14:paraId="2D810267" w14:textId="2947242A" w:rsidR="00910E39" w:rsidRPr="004D3DDF" w:rsidRDefault="00910E39" w:rsidP="001A2941">
      <w:pPr>
        <w:pStyle w:val="Sansinterligne"/>
        <w:jc w:val="both"/>
        <w:rPr>
          <w:rFonts w:asciiTheme="majorHAnsi" w:hAnsiTheme="majorHAnsi" w:cstheme="majorHAnsi"/>
          <w:lang w:eastAsia="fr-FR"/>
        </w:rPr>
      </w:pPr>
      <w:r w:rsidRPr="004D3DDF">
        <w:rPr>
          <w:rFonts w:asciiTheme="majorHAnsi" w:hAnsiTheme="majorHAnsi" w:cstheme="majorHAnsi"/>
          <w:lang w:eastAsia="fr-FR"/>
        </w:rPr>
        <w:t>La population de noyaux d’un échantillon décroît au cours du temps, elle est divisée par deux au bout d’une durée appelée « demi-vie ».</w:t>
      </w:r>
    </w:p>
    <w:p w14:paraId="4945F060" w14:textId="77777777" w:rsidR="00910E39" w:rsidRPr="004D3DDF" w:rsidRDefault="00910E39" w:rsidP="00910E39">
      <w:pPr>
        <w:pStyle w:val="Sansinterligne"/>
        <w:rPr>
          <w:rFonts w:asciiTheme="majorHAnsi" w:hAnsiTheme="majorHAnsi" w:cstheme="majorHAnsi"/>
        </w:rPr>
      </w:pPr>
    </w:p>
    <w:p w14:paraId="1B236D3E" w14:textId="024A4FA9" w:rsidR="00821920" w:rsidRPr="004D3DDF" w:rsidRDefault="00821920" w:rsidP="00821920">
      <w:pPr>
        <w:jc w:val="both"/>
        <w:rPr>
          <w:rFonts w:asciiTheme="majorHAnsi" w:eastAsiaTheme="minorHAnsi" w:hAnsiTheme="majorHAnsi" w:cstheme="majorHAnsi"/>
        </w:rPr>
      </w:pPr>
      <w:r w:rsidRPr="004D3DDF">
        <w:rPr>
          <w:rFonts w:asciiTheme="majorHAnsi" w:eastAsiaTheme="minorHAnsi" w:hAnsiTheme="majorHAnsi" w:cstheme="majorHAnsi"/>
        </w:rPr>
        <w:t>La courbe ci-contre représente l’évolution du nombre N de noyaux radioactifs en fonction du temps t. La désintégration suit une loi mathématique de décroissance.</w:t>
      </w:r>
    </w:p>
    <w:p w14:paraId="3922993F" w14:textId="3C511316" w:rsidR="00821920" w:rsidRPr="004D3DDF" w:rsidRDefault="00821920" w:rsidP="00821920">
      <w:pPr>
        <w:jc w:val="both"/>
        <w:rPr>
          <w:rFonts w:asciiTheme="majorHAnsi" w:eastAsiaTheme="minorHAnsi" w:hAnsiTheme="majorHAnsi" w:cstheme="majorHAnsi"/>
        </w:rPr>
      </w:pPr>
      <w:r w:rsidRPr="004D3DDF">
        <w:rPr>
          <w:rFonts w:asciiTheme="majorHAnsi" w:eastAsiaTheme="minorHAnsi" w:hAnsiTheme="majorHAnsi" w:cstheme="majorHAnsi"/>
        </w:rPr>
        <w:t>N</w:t>
      </w:r>
      <w:r w:rsidRPr="004D3DDF">
        <w:rPr>
          <w:rFonts w:asciiTheme="majorHAnsi" w:eastAsiaTheme="minorHAnsi" w:hAnsiTheme="majorHAnsi" w:cstheme="majorHAnsi"/>
          <w:vertAlign w:val="subscript"/>
        </w:rPr>
        <w:t>0</w:t>
      </w:r>
      <w:r w:rsidRPr="004D3DDF">
        <w:rPr>
          <w:rFonts w:asciiTheme="majorHAnsi" w:eastAsiaTheme="minorHAnsi" w:hAnsiTheme="majorHAnsi" w:cstheme="majorHAnsi"/>
        </w:rPr>
        <w:t> représente le nombre de noyaux radioactifs à l’instant t</w:t>
      </w:r>
      <w:r w:rsidRPr="004D3DDF">
        <w:rPr>
          <w:rFonts w:asciiTheme="majorHAnsi" w:eastAsiaTheme="minorHAnsi" w:hAnsiTheme="majorHAnsi" w:cstheme="majorHAnsi"/>
          <w:vertAlign w:val="subscript"/>
        </w:rPr>
        <w:t>0</w:t>
      </w:r>
      <w:r w:rsidRPr="004D3DDF">
        <w:rPr>
          <w:rFonts w:asciiTheme="majorHAnsi" w:eastAsiaTheme="minorHAnsi" w:hAnsiTheme="majorHAnsi" w:cstheme="majorHAnsi"/>
        </w:rPr>
        <w:t xml:space="preserve"> (origine des dates) ; t</w:t>
      </w:r>
      <w:r w:rsidRPr="004D3DDF">
        <w:rPr>
          <w:rFonts w:asciiTheme="majorHAnsi" w:eastAsiaTheme="minorHAnsi" w:hAnsiTheme="majorHAnsi" w:cstheme="majorHAnsi"/>
          <w:vertAlign w:val="subscript"/>
        </w:rPr>
        <w:t>1/2</w:t>
      </w:r>
      <w:r w:rsidRPr="004D3DDF">
        <w:rPr>
          <w:rFonts w:asciiTheme="majorHAnsi" w:eastAsiaTheme="minorHAnsi" w:hAnsiTheme="majorHAnsi" w:cstheme="majorHAnsi"/>
        </w:rPr>
        <w:t xml:space="preserve">​ représente la demi-vie. </w:t>
      </w:r>
    </w:p>
    <w:p w14:paraId="7F5DE8CA" w14:textId="2A8D9F80" w:rsidR="00821920" w:rsidRPr="004D3DDF" w:rsidRDefault="00E33CC0" w:rsidP="00910E39">
      <w:pPr>
        <w:pStyle w:val="Sansinterligne"/>
        <w:rPr>
          <w:rFonts w:asciiTheme="majorHAnsi" w:hAnsiTheme="majorHAnsi" w:cstheme="majorHAnsi"/>
        </w:rPr>
      </w:pPr>
      <w:r w:rsidRPr="004D3DDF">
        <w:rPr>
          <w:rFonts w:asciiTheme="majorHAnsi" w:hAnsiTheme="majorHAnsi" w:cstheme="majorHAnsi"/>
          <w:noProof/>
          <w:sz w:val="28"/>
          <w:szCs w:val="28"/>
        </w:rPr>
        <w:drawing>
          <wp:anchor distT="0" distB="0" distL="114300" distR="114300" simplePos="0" relativeHeight="251698176" behindDoc="0" locked="0" layoutInCell="1" allowOverlap="1" wp14:anchorId="22DFBE8A" wp14:editId="46E7A41C">
            <wp:simplePos x="0" y="0"/>
            <wp:positionH relativeFrom="margin">
              <wp:posOffset>907415</wp:posOffset>
            </wp:positionH>
            <wp:positionV relativeFrom="paragraph">
              <wp:posOffset>65786</wp:posOffset>
            </wp:positionV>
            <wp:extent cx="4827905" cy="3175000"/>
            <wp:effectExtent l="0" t="0" r="0" b="0"/>
            <wp:wrapSquare wrapText="bothSides"/>
            <wp:docPr id="49" name="Image 49"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49" descr="Une image contenant texte, carte&#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27905" cy="3175000"/>
                    </a:xfrm>
                    <a:prstGeom prst="rect">
                      <a:avLst/>
                    </a:prstGeom>
                  </pic:spPr>
                </pic:pic>
              </a:graphicData>
            </a:graphic>
            <wp14:sizeRelH relativeFrom="page">
              <wp14:pctWidth>0</wp14:pctWidth>
            </wp14:sizeRelH>
            <wp14:sizeRelV relativeFrom="page">
              <wp14:pctHeight>0</wp14:pctHeight>
            </wp14:sizeRelV>
          </wp:anchor>
        </w:drawing>
      </w:r>
    </w:p>
    <w:sectPr w:rsidR="00821920" w:rsidRPr="004D3DDF" w:rsidSect="00CC626C">
      <w:footerReference w:type="default" r:id="rId1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DE49D" w14:textId="77777777" w:rsidR="00576629" w:rsidRDefault="00576629" w:rsidP="00CC626C">
      <w:r>
        <w:separator/>
      </w:r>
    </w:p>
  </w:endnote>
  <w:endnote w:type="continuationSeparator" w:id="0">
    <w:p w14:paraId="20F1C994" w14:textId="77777777" w:rsidR="00576629" w:rsidRDefault="00576629" w:rsidP="00CC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ends BookendsWith Accents">
    <w:panose1 w:val="000005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E91C" w14:textId="2902A9D4" w:rsidR="00277BD5" w:rsidRPr="00277BD5" w:rsidRDefault="00277BD5">
    <w:pPr>
      <w:pStyle w:val="Pieddepage"/>
      <w:rPr>
        <w:color w:val="BFBFBF" w:themeColor="background1" w:themeShade="BF"/>
        <w:sz w:val="20"/>
        <w:szCs w:val="20"/>
      </w:rPr>
    </w:pPr>
    <w:r w:rsidRPr="00277BD5">
      <w:rPr>
        <w:color w:val="BFBFBF" w:themeColor="background1" w:themeShade="BF"/>
        <w:sz w:val="20"/>
        <w:szCs w:val="20"/>
      </w:rPr>
      <w:t>D’après le cours du livre scolaire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51EA" w14:textId="77777777" w:rsidR="00576629" w:rsidRDefault="00576629" w:rsidP="00CC626C">
      <w:r>
        <w:separator/>
      </w:r>
    </w:p>
  </w:footnote>
  <w:footnote w:type="continuationSeparator" w:id="0">
    <w:p w14:paraId="0BB0D09B" w14:textId="77777777" w:rsidR="00576629" w:rsidRDefault="00576629" w:rsidP="00CC6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00F95"/>
    <w:multiLevelType w:val="hybridMultilevel"/>
    <w:tmpl w:val="E264B3C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020653"/>
    <w:multiLevelType w:val="hybridMultilevel"/>
    <w:tmpl w:val="90F0C66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F50D42"/>
    <w:multiLevelType w:val="hybridMultilevel"/>
    <w:tmpl w:val="B8867D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4B4251"/>
    <w:multiLevelType w:val="hybridMultilevel"/>
    <w:tmpl w:val="522AA0A0"/>
    <w:lvl w:ilvl="0" w:tplc="C7C421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D76706B"/>
    <w:multiLevelType w:val="hybridMultilevel"/>
    <w:tmpl w:val="2536FA1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17165A1"/>
    <w:multiLevelType w:val="hybridMultilevel"/>
    <w:tmpl w:val="6C22CF9C"/>
    <w:lvl w:ilvl="0" w:tplc="2E84075E">
      <w:numFmt w:val="bullet"/>
      <w:pStyle w:val="questions"/>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92836551">
    <w:abstractNumId w:val="3"/>
  </w:num>
  <w:num w:numId="2" w16cid:durableId="1821457464">
    <w:abstractNumId w:val="5"/>
  </w:num>
  <w:num w:numId="3" w16cid:durableId="986976627">
    <w:abstractNumId w:val="2"/>
  </w:num>
  <w:num w:numId="4" w16cid:durableId="1085608182">
    <w:abstractNumId w:val="1"/>
  </w:num>
  <w:num w:numId="5" w16cid:durableId="604071031">
    <w:abstractNumId w:val="0"/>
  </w:num>
  <w:num w:numId="6" w16cid:durableId="7546656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6C"/>
    <w:rsid w:val="00036A36"/>
    <w:rsid w:val="00046235"/>
    <w:rsid w:val="0007272D"/>
    <w:rsid w:val="00082E9F"/>
    <w:rsid w:val="00096C4C"/>
    <w:rsid w:val="000F71FE"/>
    <w:rsid w:val="001015B8"/>
    <w:rsid w:val="00103ED0"/>
    <w:rsid w:val="00127D44"/>
    <w:rsid w:val="00143B21"/>
    <w:rsid w:val="001833BD"/>
    <w:rsid w:val="001A2941"/>
    <w:rsid w:val="001C1138"/>
    <w:rsid w:val="001C53CB"/>
    <w:rsid w:val="00204BFF"/>
    <w:rsid w:val="00233150"/>
    <w:rsid w:val="00235204"/>
    <w:rsid w:val="002645F3"/>
    <w:rsid w:val="00277BD5"/>
    <w:rsid w:val="002A2790"/>
    <w:rsid w:val="002C1E26"/>
    <w:rsid w:val="002F2E7D"/>
    <w:rsid w:val="00315F5D"/>
    <w:rsid w:val="00326825"/>
    <w:rsid w:val="0033046D"/>
    <w:rsid w:val="00337E87"/>
    <w:rsid w:val="003400DF"/>
    <w:rsid w:val="00347766"/>
    <w:rsid w:val="00357369"/>
    <w:rsid w:val="00364161"/>
    <w:rsid w:val="003B7BA5"/>
    <w:rsid w:val="003C3CE6"/>
    <w:rsid w:val="003F119D"/>
    <w:rsid w:val="00451EE7"/>
    <w:rsid w:val="004544EA"/>
    <w:rsid w:val="00465084"/>
    <w:rsid w:val="004674E0"/>
    <w:rsid w:val="004A2B1D"/>
    <w:rsid w:val="004B722A"/>
    <w:rsid w:val="004C39F3"/>
    <w:rsid w:val="004D3DDF"/>
    <w:rsid w:val="004D6E7E"/>
    <w:rsid w:val="004F1CCA"/>
    <w:rsid w:val="004F381D"/>
    <w:rsid w:val="00500854"/>
    <w:rsid w:val="00542928"/>
    <w:rsid w:val="00545372"/>
    <w:rsid w:val="00546C2B"/>
    <w:rsid w:val="00572EB2"/>
    <w:rsid w:val="00576629"/>
    <w:rsid w:val="00592572"/>
    <w:rsid w:val="005A027E"/>
    <w:rsid w:val="005F03BF"/>
    <w:rsid w:val="00626713"/>
    <w:rsid w:val="00643711"/>
    <w:rsid w:val="006C7C78"/>
    <w:rsid w:val="007000D0"/>
    <w:rsid w:val="00785435"/>
    <w:rsid w:val="007F234F"/>
    <w:rsid w:val="00821920"/>
    <w:rsid w:val="00851C8D"/>
    <w:rsid w:val="008A4779"/>
    <w:rsid w:val="008B0F1C"/>
    <w:rsid w:val="008B2A82"/>
    <w:rsid w:val="008C3BAA"/>
    <w:rsid w:val="008C43A4"/>
    <w:rsid w:val="008D66B8"/>
    <w:rsid w:val="008F3082"/>
    <w:rsid w:val="00910E39"/>
    <w:rsid w:val="009269F9"/>
    <w:rsid w:val="00936AEC"/>
    <w:rsid w:val="00960681"/>
    <w:rsid w:val="009A23E1"/>
    <w:rsid w:val="009F23A2"/>
    <w:rsid w:val="00A6497A"/>
    <w:rsid w:val="00AA5C52"/>
    <w:rsid w:val="00AC49A6"/>
    <w:rsid w:val="00AD35EB"/>
    <w:rsid w:val="00AF084B"/>
    <w:rsid w:val="00B6485D"/>
    <w:rsid w:val="00B709D9"/>
    <w:rsid w:val="00BF372A"/>
    <w:rsid w:val="00C24A63"/>
    <w:rsid w:val="00C26308"/>
    <w:rsid w:val="00C47A87"/>
    <w:rsid w:val="00C821D1"/>
    <w:rsid w:val="00C929EB"/>
    <w:rsid w:val="00CA55B3"/>
    <w:rsid w:val="00CB3140"/>
    <w:rsid w:val="00CB78B7"/>
    <w:rsid w:val="00CC626C"/>
    <w:rsid w:val="00CC67E1"/>
    <w:rsid w:val="00CE4BC3"/>
    <w:rsid w:val="00CF1079"/>
    <w:rsid w:val="00CF53DD"/>
    <w:rsid w:val="00D01D9D"/>
    <w:rsid w:val="00E04705"/>
    <w:rsid w:val="00E10259"/>
    <w:rsid w:val="00E16C73"/>
    <w:rsid w:val="00E23DD4"/>
    <w:rsid w:val="00E27B8E"/>
    <w:rsid w:val="00E33CC0"/>
    <w:rsid w:val="00E54E35"/>
    <w:rsid w:val="00E9116C"/>
    <w:rsid w:val="00E976FF"/>
    <w:rsid w:val="00EA2DE5"/>
    <w:rsid w:val="00EE721D"/>
    <w:rsid w:val="00EF4925"/>
    <w:rsid w:val="00F039DF"/>
    <w:rsid w:val="00F51D70"/>
    <w:rsid w:val="00F6066E"/>
    <w:rsid w:val="00F62F18"/>
    <w:rsid w:val="00F75C97"/>
    <w:rsid w:val="00FB23AE"/>
    <w:rsid w:val="00FC357C"/>
    <w:rsid w:val="00FE1161"/>
    <w:rsid w:val="00FE76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D047"/>
  <w15:chartTrackingRefBased/>
  <w15:docId w15:val="{C7436EE8-00E5-C04F-ACCD-A57B11BD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6B8"/>
    <w:rPr>
      <w:rFonts w:ascii="Times New Roman" w:eastAsia="Times New Roman" w:hAnsi="Times New Roman" w:cs="Times New Roman"/>
      <w:lang w:eastAsia="fr-FR"/>
    </w:rPr>
  </w:style>
  <w:style w:type="paragraph" w:styleId="Titre2">
    <w:name w:val="heading 2"/>
    <w:basedOn w:val="Normal"/>
    <w:link w:val="Titre2Car"/>
    <w:uiPriority w:val="9"/>
    <w:qFormat/>
    <w:rsid w:val="00910E39"/>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626C"/>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CC626C"/>
  </w:style>
  <w:style w:type="paragraph" w:styleId="Pieddepage">
    <w:name w:val="footer"/>
    <w:basedOn w:val="Normal"/>
    <w:link w:val="PieddepageCar"/>
    <w:uiPriority w:val="99"/>
    <w:unhideWhenUsed/>
    <w:rsid w:val="00CC626C"/>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CC626C"/>
  </w:style>
  <w:style w:type="paragraph" w:styleId="Paragraphedeliste">
    <w:name w:val="List Paragraph"/>
    <w:basedOn w:val="Normal"/>
    <w:uiPriority w:val="34"/>
    <w:qFormat/>
    <w:rsid w:val="002C1E26"/>
    <w:pPr>
      <w:ind w:left="720"/>
      <w:contextualSpacing/>
    </w:pPr>
    <w:rPr>
      <w:rFonts w:asciiTheme="minorHAnsi" w:eastAsiaTheme="minorHAnsi" w:hAnsiTheme="minorHAnsi" w:cstheme="minorBidi"/>
      <w:lang w:eastAsia="en-US"/>
    </w:rPr>
  </w:style>
  <w:style w:type="paragraph" w:styleId="Sansinterligne">
    <w:name w:val="No Spacing"/>
    <w:uiPriority w:val="1"/>
    <w:qFormat/>
    <w:rsid w:val="002C1E26"/>
  </w:style>
  <w:style w:type="paragraph" w:customStyle="1" w:styleId="questions">
    <w:name w:val="questions"/>
    <w:basedOn w:val="Normal"/>
    <w:link w:val="questionsCar"/>
    <w:qFormat/>
    <w:rsid w:val="007F234F"/>
    <w:pPr>
      <w:numPr>
        <w:numId w:val="2"/>
      </w:numPr>
    </w:pPr>
    <w:rPr>
      <w:rFonts w:asciiTheme="minorHAnsi" w:hAnsiTheme="minorHAnsi" w:cstheme="minorHAnsi"/>
      <w:b/>
      <w:i/>
    </w:rPr>
  </w:style>
  <w:style w:type="character" w:customStyle="1" w:styleId="questionsCar">
    <w:name w:val="questions Car"/>
    <w:basedOn w:val="Policepardfaut"/>
    <w:link w:val="questions"/>
    <w:rsid w:val="007F234F"/>
    <w:rPr>
      <w:rFonts w:eastAsia="Times New Roman" w:cstheme="minorHAnsi"/>
      <w:b/>
      <w:i/>
      <w:lang w:eastAsia="fr-FR"/>
    </w:rPr>
  </w:style>
  <w:style w:type="paragraph" w:customStyle="1" w:styleId="Texte">
    <w:name w:val="Texte"/>
    <w:basedOn w:val="Normal"/>
    <w:link w:val="TexteCar"/>
    <w:qFormat/>
    <w:rsid w:val="003400DF"/>
    <w:pPr>
      <w:spacing w:line="276" w:lineRule="auto"/>
      <w:jc w:val="both"/>
    </w:pPr>
    <w:rPr>
      <w:rFonts w:ascii="Calibri" w:hAnsi="Calibri" w:cs="Calibri"/>
      <w:szCs w:val="22"/>
    </w:rPr>
  </w:style>
  <w:style w:type="character" w:customStyle="1" w:styleId="TexteCar">
    <w:name w:val="Texte Car"/>
    <w:basedOn w:val="Policepardfaut"/>
    <w:link w:val="Texte"/>
    <w:rsid w:val="003400DF"/>
    <w:rPr>
      <w:rFonts w:ascii="Calibri" w:eastAsia="Times New Roman" w:hAnsi="Calibri" w:cs="Calibri"/>
      <w:szCs w:val="22"/>
      <w:lang w:eastAsia="fr-FR"/>
    </w:rPr>
  </w:style>
  <w:style w:type="paragraph" w:styleId="Citation">
    <w:name w:val="Quote"/>
    <w:basedOn w:val="Normal"/>
    <w:next w:val="Normal"/>
    <w:link w:val="CitationCar"/>
    <w:uiPriority w:val="29"/>
    <w:qFormat/>
    <w:rsid w:val="003400DF"/>
    <w:pPr>
      <w:spacing w:before="200" w:after="160"/>
      <w:ind w:left="864" w:right="864"/>
      <w:jc w:val="center"/>
    </w:pPr>
    <w:rPr>
      <w:rFonts w:asciiTheme="minorHAnsi" w:eastAsiaTheme="minorHAnsi" w:hAnsiTheme="minorHAnsi" w:cstheme="minorBidi"/>
      <w:i/>
      <w:iCs/>
      <w:color w:val="404040" w:themeColor="text1" w:themeTint="BF"/>
      <w:lang w:eastAsia="en-US"/>
    </w:rPr>
  </w:style>
  <w:style w:type="character" w:customStyle="1" w:styleId="CitationCar">
    <w:name w:val="Citation Car"/>
    <w:basedOn w:val="Policepardfaut"/>
    <w:link w:val="Citation"/>
    <w:uiPriority w:val="29"/>
    <w:rsid w:val="003400DF"/>
    <w:rPr>
      <w:i/>
      <w:iCs/>
      <w:color w:val="404040" w:themeColor="text1" w:themeTint="BF"/>
    </w:rPr>
  </w:style>
  <w:style w:type="character" w:styleId="Textedelespacerserv">
    <w:name w:val="Placeholder Text"/>
    <w:basedOn w:val="Policepardfaut"/>
    <w:uiPriority w:val="99"/>
    <w:semiHidden/>
    <w:rsid w:val="006C7C78"/>
    <w:rPr>
      <w:color w:val="808080"/>
    </w:rPr>
  </w:style>
  <w:style w:type="paragraph" w:styleId="Textedebulles">
    <w:name w:val="Balloon Text"/>
    <w:basedOn w:val="Normal"/>
    <w:link w:val="TextedebullesCar"/>
    <w:uiPriority w:val="99"/>
    <w:semiHidden/>
    <w:unhideWhenUsed/>
    <w:rsid w:val="00AD35EB"/>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AD35EB"/>
    <w:rPr>
      <w:rFonts w:ascii="Times New Roman" w:hAnsi="Times New Roman" w:cs="Times New Roman"/>
      <w:sz w:val="18"/>
      <w:szCs w:val="18"/>
    </w:rPr>
  </w:style>
  <w:style w:type="table" w:styleId="Grilledutableau">
    <w:name w:val="Table Grid"/>
    <w:basedOn w:val="TableauNormal"/>
    <w:uiPriority w:val="39"/>
    <w:rsid w:val="008B2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910E39"/>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910E39"/>
    <w:rPr>
      <w:b/>
      <w:bCs/>
    </w:rPr>
  </w:style>
  <w:style w:type="character" w:customStyle="1" w:styleId="sc-dqbhgy">
    <w:name w:val="sc-dqbhgy"/>
    <w:basedOn w:val="Policepardfaut"/>
    <w:rsid w:val="00910E39"/>
  </w:style>
  <w:style w:type="character" w:customStyle="1" w:styleId="apple-converted-space">
    <w:name w:val="apple-converted-space"/>
    <w:basedOn w:val="Policepardfaut"/>
    <w:rsid w:val="00910E39"/>
  </w:style>
  <w:style w:type="character" w:customStyle="1" w:styleId="lls-viewer-a">
    <w:name w:val="lls-viewer-a"/>
    <w:basedOn w:val="Policepardfaut"/>
    <w:rsid w:val="00910E39"/>
  </w:style>
  <w:style w:type="character" w:customStyle="1" w:styleId="mord">
    <w:name w:val="mord"/>
    <w:basedOn w:val="Policepardfaut"/>
    <w:rsid w:val="00910E39"/>
  </w:style>
  <w:style w:type="character" w:customStyle="1" w:styleId="vlist-s">
    <w:name w:val="vlist-s"/>
    <w:basedOn w:val="Policepardfaut"/>
    <w:rsid w:val="00910E39"/>
  </w:style>
  <w:style w:type="character" w:customStyle="1" w:styleId="mopen">
    <w:name w:val="mopen"/>
    <w:basedOn w:val="Policepardfaut"/>
    <w:rsid w:val="00910E39"/>
  </w:style>
  <w:style w:type="character" w:customStyle="1" w:styleId="mclose">
    <w:name w:val="mclose"/>
    <w:basedOn w:val="Policepardfaut"/>
    <w:rsid w:val="00910E39"/>
  </w:style>
  <w:style w:type="character" w:customStyle="1" w:styleId="mrel">
    <w:name w:val="mrel"/>
    <w:basedOn w:val="Policepardfaut"/>
    <w:rsid w:val="00910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2065">
      <w:bodyDiv w:val="1"/>
      <w:marLeft w:val="0"/>
      <w:marRight w:val="0"/>
      <w:marTop w:val="0"/>
      <w:marBottom w:val="0"/>
      <w:divBdr>
        <w:top w:val="none" w:sz="0" w:space="0" w:color="auto"/>
        <w:left w:val="none" w:sz="0" w:space="0" w:color="auto"/>
        <w:bottom w:val="none" w:sz="0" w:space="0" w:color="auto"/>
        <w:right w:val="none" w:sz="0" w:space="0" w:color="auto"/>
      </w:divBdr>
    </w:div>
    <w:div w:id="114832387">
      <w:bodyDiv w:val="1"/>
      <w:marLeft w:val="0"/>
      <w:marRight w:val="0"/>
      <w:marTop w:val="0"/>
      <w:marBottom w:val="0"/>
      <w:divBdr>
        <w:top w:val="none" w:sz="0" w:space="0" w:color="auto"/>
        <w:left w:val="none" w:sz="0" w:space="0" w:color="auto"/>
        <w:bottom w:val="none" w:sz="0" w:space="0" w:color="auto"/>
        <w:right w:val="none" w:sz="0" w:space="0" w:color="auto"/>
      </w:divBdr>
    </w:div>
    <w:div w:id="164328692">
      <w:bodyDiv w:val="1"/>
      <w:marLeft w:val="0"/>
      <w:marRight w:val="0"/>
      <w:marTop w:val="0"/>
      <w:marBottom w:val="0"/>
      <w:divBdr>
        <w:top w:val="none" w:sz="0" w:space="0" w:color="auto"/>
        <w:left w:val="none" w:sz="0" w:space="0" w:color="auto"/>
        <w:bottom w:val="none" w:sz="0" w:space="0" w:color="auto"/>
        <w:right w:val="none" w:sz="0" w:space="0" w:color="auto"/>
      </w:divBdr>
    </w:div>
    <w:div w:id="447966871">
      <w:bodyDiv w:val="1"/>
      <w:marLeft w:val="0"/>
      <w:marRight w:val="0"/>
      <w:marTop w:val="0"/>
      <w:marBottom w:val="0"/>
      <w:divBdr>
        <w:top w:val="none" w:sz="0" w:space="0" w:color="auto"/>
        <w:left w:val="none" w:sz="0" w:space="0" w:color="auto"/>
        <w:bottom w:val="none" w:sz="0" w:space="0" w:color="auto"/>
        <w:right w:val="none" w:sz="0" w:space="0" w:color="auto"/>
      </w:divBdr>
      <w:divsChild>
        <w:div w:id="764686274">
          <w:marLeft w:val="0"/>
          <w:marRight w:val="150"/>
          <w:marTop w:val="0"/>
          <w:marBottom w:val="150"/>
          <w:divBdr>
            <w:top w:val="none" w:sz="0" w:space="0" w:color="auto"/>
            <w:left w:val="none" w:sz="0" w:space="0" w:color="auto"/>
            <w:bottom w:val="none" w:sz="0" w:space="0" w:color="auto"/>
            <w:right w:val="none" w:sz="0" w:space="0" w:color="auto"/>
          </w:divBdr>
          <w:divsChild>
            <w:div w:id="1531256175">
              <w:marLeft w:val="0"/>
              <w:marRight w:val="0"/>
              <w:marTop w:val="0"/>
              <w:marBottom w:val="0"/>
              <w:divBdr>
                <w:top w:val="none" w:sz="0" w:space="0" w:color="auto"/>
                <w:left w:val="none" w:sz="0" w:space="0" w:color="auto"/>
                <w:bottom w:val="none" w:sz="0" w:space="0" w:color="auto"/>
                <w:right w:val="none" w:sz="0" w:space="0" w:color="auto"/>
              </w:divBdr>
            </w:div>
          </w:divsChild>
        </w:div>
        <w:div w:id="726951257">
          <w:marLeft w:val="0"/>
          <w:marRight w:val="150"/>
          <w:marTop w:val="0"/>
          <w:marBottom w:val="150"/>
          <w:divBdr>
            <w:top w:val="none" w:sz="0" w:space="0" w:color="auto"/>
            <w:left w:val="none" w:sz="0" w:space="0" w:color="auto"/>
            <w:bottom w:val="none" w:sz="0" w:space="0" w:color="auto"/>
            <w:right w:val="none" w:sz="0" w:space="0" w:color="auto"/>
          </w:divBdr>
          <w:divsChild>
            <w:div w:id="11493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5832">
      <w:bodyDiv w:val="1"/>
      <w:marLeft w:val="0"/>
      <w:marRight w:val="0"/>
      <w:marTop w:val="0"/>
      <w:marBottom w:val="0"/>
      <w:divBdr>
        <w:top w:val="none" w:sz="0" w:space="0" w:color="auto"/>
        <w:left w:val="none" w:sz="0" w:space="0" w:color="auto"/>
        <w:bottom w:val="none" w:sz="0" w:space="0" w:color="auto"/>
        <w:right w:val="none" w:sz="0" w:space="0" w:color="auto"/>
      </w:divBdr>
    </w:div>
    <w:div w:id="802501679">
      <w:bodyDiv w:val="1"/>
      <w:marLeft w:val="0"/>
      <w:marRight w:val="0"/>
      <w:marTop w:val="0"/>
      <w:marBottom w:val="0"/>
      <w:divBdr>
        <w:top w:val="none" w:sz="0" w:space="0" w:color="auto"/>
        <w:left w:val="none" w:sz="0" w:space="0" w:color="auto"/>
        <w:bottom w:val="none" w:sz="0" w:space="0" w:color="auto"/>
        <w:right w:val="none" w:sz="0" w:space="0" w:color="auto"/>
      </w:divBdr>
    </w:div>
    <w:div w:id="902258478">
      <w:bodyDiv w:val="1"/>
      <w:marLeft w:val="0"/>
      <w:marRight w:val="0"/>
      <w:marTop w:val="0"/>
      <w:marBottom w:val="0"/>
      <w:divBdr>
        <w:top w:val="none" w:sz="0" w:space="0" w:color="auto"/>
        <w:left w:val="none" w:sz="0" w:space="0" w:color="auto"/>
        <w:bottom w:val="none" w:sz="0" w:space="0" w:color="auto"/>
        <w:right w:val="none" w:sz="0" w:space="0" w:color="auto"/>
      </w:divBdr>
    </w:div>
    <w:div w:id="990599515">
      <w:bodyDiv w:val="1"/>
      <w:marLeft w:val="0"/>
      <w:marRight w:val="0"/>
      <w:marTop w:val="0"/>
      <w:marBottom w:val="0"/>
      <w:divBdr>
        <w:top w:val="none" w:sz="0" w:space="0" w:color="auto"/>
        <w:left w:val="none" w:sz="0" w:space="0" w:color="auto"/>
        <w:bottom w:val="none" w:sz="0" w:space="0" w:color="auto"/>
        <w:right w:val="none" w:sz="0" w:space="0" w:color="auto"/>
      </w:divBdr>
      <w:divsChild>
        <w:div w:id="1144392869">
          <w:marLeft w:val="0"/>
          <w:marRight w:val="150"/>
          <w:marTop w:val="0"/>
          <w:marBottom w:val="150"/>
          <w:divBdr>
            <w:top w:val="none" w:sz="0" w:space="0" w:color="auto"/>
            <w:left w:val="none" w:sz="0" w:space="0" w:color="auto"/>
            <w:bottom w:val="none" w:sz="0" w:space="0" w:color="auto"/>
            <w:right w:val="none" w:sz="0" w:space="0" w:color="auto"/>
          </w:divBdr>
          <w:divsChild>
            <w:div w:id="1198086779">
              <w:marLeft w:val="0"/>
              <w:marRight w:val="0"/>
              <w:marTop w:val="0"/>
              <w:marBottom w:val="0"/>
              <w:divBdr>
                <w:top w:val="none" w:sz="0" w:space="0" w:color="auto"/>
                <w:left w:val="none" w:sz="0" w:space="0" w:color="auto"/>
                <w:bottom w:val="none" w:sz="0" w:space="0" w:color="auto"/>
                <w:right w:val="none" w:sz="0" w:space="0" w:color="auto"/>
              </w:divBdr>
            </w:div>
          </w:divsChild>
        </w:div>
        <w:div w:id="20668804">
          <w:marLeft w:val="0"/>
          <w:marRight w:val="150"/>
          <w:marTop w:val="0"/>
          <w:marBottom w:val="150"/>
          <w:divBdr>
            <w:top w:val="none" w:sz="0" w:space="0" w:color="auto"/>
            <w:left w:val="none" w:sz="0" w:space="0" w:color="auto"/>
            <w:bottom w:val="none" w:sz="0" w:space="0" w:color="auto"/>
            <w:right w:val="none" w:sz="0" w:space="0" w:color="auto"/>
          </w:divBdr>
          <w:divsChild>
            <w:div w:id="3357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22484">
      <w:bodyDiv w:val="1"/>
      <w:marLeft w:val="0"/>
      <w:marRight w:val="0"/>
      <w:marTop w:val="0"/>
      <w:marBottom w:val="0"/>
      <w:divBdr>
        <w:top w:val="none" w:sz="0" w:space="0" w:color="auto"/>
        <w:left w:val="none" w:sz="0" w:space="0" w:color="auto"/>
        <w:bottom w:val="none" w:sz="0" w:space="0" w:color="auto"/>
        <w:right w:val="none" w:sz="0" w:space="0" w:color="auto"/>
      </w:divBdr>
    </w:div>
    <w:div w:id="1584802438">
      <w:bodyDiv w:val="1"/>
      <w:marLeft w:val="0"/>
      <w:marRight w:val="0"/>
      <w:marTop w:val="0"/>
      <w:marBottom w:val="0"/>
      <w:divBdr>
        <w:top w:val="none" w:sz="0" w:space="0" w:color="auto"/>
        <w:left w:val="none" w:sz="0" w:space="0" w:color="auto"/>
        <w:bottom w:val="none" w:sz="0" w:space="0" w:color="auto"/>
        <w:right w:val="none" w:sz="0" w:space="0" w:color="auto"/>
      </w:divBdr>
    </w:div>
    <w:div w:id="1967152197">
      <w:bodyDiv w:val="1"/>
      <w:marLeft w:val="0"/>
      <w:marRight w:val="0"/>
      <w:marTop w:val="0"/>
      <w:marBottom w:val="0"/>
      <w:divBdr>
        <w:top w:val="none" w:sz="0" w:space="0" w:color="auto"/>
        <w:left w:val="none" w:sz="0" w:space="0" w:color="auto"/>
        <w:bottom w:val="none" w:sz="0" w:space="0" w:color="auto"/>
        <w:right w:val="none" w:sz="0" w:space="0" w:color="auto"/>
      </w:divBdr>
      <w:divsChild>
        <w:div w:id="1413044243">
          <w:marLeft w:val="0"/>
          <w:marRight w:val="150"/>
          <w:marTop w:val="0"/>
          <w:marBottom w:val="150"/>
          <w:divBdr>
            <w:top w:val="none" w:sz="0" w:space="0" w:color="auto"/>
            <w:left w:val="none" w:sz="0" w:space="0" w:color="auto"/>
            <w:bottom w:val="none" w:sz="0" w:space="0" w:color="auto"/>
            <w:right w:val="none" w:sz="0" w:space="0" w:color="auto"/>
          </w:divBdr>
          <w:divsChild>
            <w:div w:id="11500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AB1D7-CB42-5E44-AE10-A224A827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606</Words>
  <Characters>3338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Jullien</dc:creator>
  <cp:keywords/>
  <dc:description/>
  <cp:lastModifiedBy>Margaux Jullien</cp:lastModifiedBy>
  <cp:revision>15</cp:revision>
  <cp:lastPrinted>2020-09-21T13:53:00Z</cp:lastPrinted>
  <dcterms:created xsi:type="dcterms:W3CDTF">2020-09-21T13:53:00Z</dcterms:created>
  <dcterms:modified xsi:type="dcterms:W3CDTF">2022-10-02T17:13:00Z</dcterms:modified>
</cp:coreProperties>
</file>