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  <w:gridCol w:w="1241"/>
      </w:tblGrid>
      <w:tr w:rsidR="00F42BD7" w:rsidRPr="00F42BD7" w14:paraId="525FC1AF" w14:textId="77777777" w:rsidTr="00BF6AD7">
        <w:tc>
          <w:tcPr>
            <w:tcW w:w="92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E54CB4B" w14:textId="0F4D92F8" w:rsidR="00F36074" w:rsidRPr="009E7C11" w:rsidRDefault="009E7C11" w:rsidP="00BF6AD7">
            <w:pPr>
              <w:pStyle w:val="En-tte"/>
              <w:jc w:val="center"/>
              <w:rPr>
                <w:rFonts w:ascii="Warm Winter Cuddles" w:hAnsi="Warm Winter Cuddles" w:cstheme="majorHAnsi"/>
                <w:sz w:val="32"/>
                <w:szCs w:val="32"/>
              </w:rPr>
            </w:pPr>
            <w:r w:rsidRPr="009E7C11">
              <w:rPr>
                <w:rFonts w:ascii="Warm Winter Cuddles" w:hAnsi="Warm Winter Cuddles" w:cstheme="majorHAnsi"/>
                <w:sz w:val="36"/>
                <w:szCs w:val="36"/>
              </w:rPr>
              <w:t>L</w:t>
            </w:r>
            <w:r w:rsidRPr="009E7C11">
              <w:rPr>
                <w:rFonts w:ascii="Warm Winter Cuddles" w:hAnsi="Warm Winter Cuddles" w:cs="Cambria"/>
                <w:sz w:val="36"/>
                <w:szCs w:val="36"/>
              </w:rPr>
              <w:t>â</w:t>
            </w:r>
            <w:r w:rsidRPr="009E7C11">
              <w:rPr>
                <w:rFonts w:ascii="Warm Winter Cuddles" w:hAnsi="Warm Winter Cuddles" w:cstheme="majorHAnsi"/>
                <w:sz w:val="36"/>
                <w:szCs w:val="36"/>
              </w:rPr>
              <w:t>cher</w:t>
            </w:r>
            <w:r w:rsidR="00F36074" w:rsidRPr="009E7C11">
              <w:rPr>
                <w:rFonts w:ascii="Warm Winter Cuddles" w:hAnsi="Warm Winter Cuddles" w:cstheme="majorHAnsi"/>
                <w:sz w:val="36"/>
                <w:szCs w:val="36"/>
              </w:rPr>
              <w:t xml:space="preserve"> de ballons</w:t>
            </w:r>
          </w:p>
        </w:tc>
        <w:tc>
          <w:tcPr>
            <w:tcW w:w="12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6607C00E" w14:textId="77777777" w:rsidR="00F36074" w:rsidRPr="00F42BD7" w:rsidRDefault="00F36074" w:rsidP="00BF6AD7">
            <w:pPr>
              <w:pStyle w:val="En-tte"/>
              <w:jc w:val="center"/>
              <w:rPr>
                <w:rFonts w:asciiTheme="majorHAnsi" w:hAnsiTheme="majorHAnsi" w:cstheme="majorHAnsi"/>
              </w:rPr>
            </w:pPr>
            <w:r w:rsidRPr="00F42BD7">
              <w:rPr>
                <w:rFonts w:asciiTheme="majorHAnsi" w:hAnsiTheme="majorHAnsi" w:cstheme="majorHAnsi"/>
              </w:rPr>
              <w:t>Chap 1</w:t>
            </w:r>
          </w:p>
        </w:tc>
      </w:tr>
      <w:tr w:rsidR="00F42BD7" w:rsidRPr="00F42BD7" w14:paraId="54E59A2C" w14:textId="77777777" w:rsidTr="00BF6AD7">
        <w:trPr>
          <w:trHeight w:val="530"/>
        </w:trPr>
        <w:tc>
          <w:tcPr>
            <w:tcW w:w="92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E96464B" w14:textId="77777777" w:rsidR="00F36074" w:rsidRPr="00F42BD7" w:rsidRDefault="00F36074" w:rsidP="00BF6AD7">
            <w:pPr>
              <w:pStyle w:val="En-tte"/>
              <w:rPr>
                <w:rFonts w:asciiTheme="majorHAnsi" w:hAnsiTheme="majorHAnsi" w:cstheme="majorHAnsi"/>
              </w:rPr>
            </w:pPr>
            <w:r w:rsidRPr="00F42BD7">
              <w:rPr>
                <w:rFonts w:asciiTheme="majorHAnsi" w:hAnsiTheme="majorHAnsi" w:cstheme="majorHAnsi"/>
              </w:rPr>
              <w:t>Nom Prénom :</w:t>
            </w:r>
          </w:p>
        </w:tc>
        <w:tc>
          <w:tcPr>
            <w:tcW w:w="12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6137E6B" w14:textId="77777777" w:rsidR="00F36074" w:rsidRPr="00F42BD7" w:rsidRDefault="00F36074" w:rsidP="00BF6AD7">
            <w:pPr>
              <w:pStyle w:val="En-tte"/>
              <w:jc w:val="center"/>
              <w:rPr>
                <w:rFonts w:asciiTheme="majorHAnsi" w:hAnsiTheme="majorHAnsi" w:cstheme="majorHAnsi"/>
              </w:rPr>
            </w:pPr>
            <w:r w:rsidRPr="00F42BD7">
              <w:rPr>
                <w:rFonts w:asciiTheme="majorHAnsi" w:hAnsiTheme="majorHAnsi" w:cstheme="majorHAnsi"/>
              </w:rPr>
              <w:t>1</w:t>
            </w:r>
            <w:r w:rsidRPr="00F42BD7">
              <w:rPr>
                <w:rFonts w:asciiTheme="majorHAnsi" w:hAnsiTheme="majorHAnsi" w:cstheme="majorHAnsi"/>
                <w:vertAlign w:val="superscript"/>
              </w:rPr>
              <w:t>ère</w:t>
            </w:r>
            <w:r w:rsidRPr="00F42BD7">
              <w:rPr>
                <w:rFonts w:asciiTheme="majorHAnsi" w:hAnsiTheme="majorHAnsi" w:cstheme="majorHAnsi"/>
              </w:rPr>
              <w:t xml:space="preserve"> spé</w:t>
            </w:r>
          </w:p>
        </w:tc>
      </w:tr>
    </w:tbl>
    <w:p w14:paraId="075878E2" w14:textId="18B9FA53" w:rsidR="00F36074" w:rsidRDefault="00F36074" w:rsidP="00F36074">
      <w:r>
        <w:rPr>
          <w:noProof/>
        </w:rPr>
        <w:drawing>
          <wp:anchor distT="0" distB="0" distL="114300" distR="114300" simplePos="0" relativeHeight="251659264" behindDoc="0" locked="0" layoutInCell="1" allowOverlap="1" wp14:anchorId="04D2E71E" wp14:editId="31C50750">
            <wp:simplePos x="0" y="0"/>
            <wp:positionH relativeFrom="column">
              <wp:posOffset>5760720</wp:posOffset>
            </wp:positionH>
            <wp:positionV relativeFrom="paragraph">
              <wp:posOffset>90805</wp:posOffset>
            </wp:positionV>
            <wp:extent cx="819785" cy="1328420"/>
            <wp:effectExtent l="0" t="0" r="5715" b="5080"/>
            <wp:wrapSquare wrapText="bothSides"/>
            <wp:docPr id="2" name="Image 2" descr="Une image contenant intérieur, vert, assis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intérieur, vert, assis, tabl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222FB" w14:textId="77777777" w:rsidR="00F36074" w:rsidRDefault="00F36074" w:rsidP="00F36074">
      <w:pPr>
        <w:jc w:val="both"/>
        <w:rPr>
          <w:rFonts w:asciiTheme="majorHAnsi" w:hAnsiTheme="majorHAnsi" w:cstheme="majorHAnsi"/>
        </w:rPr>
      </w:pPr>
      <w:r w:rsidRPr="00214FFB">
        <w:rPr>
          <w:rFonts w:asciiTheme="majorHAnsi" w:hAnsiTheme="majorHAnsi" w:cstheme="majorHAnsi"/>
        </w:rPr>
        <w:t>Pour faciliter leur stockage ou leur transport, les gaz sont en général comprimés. Par exemple, la bouteille ci-contre, de volume interne V = 14 L, permet de stocker de l’hélium sous une pression de 18 bars. Le gaz peut être utilisé pour gonfler des ballons de baudruche.</w:t>
      </w:r>
    </w:p>
    <w:p w14:paraId="00A4EFD3" w14:textId="77777777" w:rsidR="00F36074" w:rsidRPr="00214FFB" w:rsidRDefault="00F36074" w:rsidP="00F36074">
      <w:pPr>
        <w:jc w:val="both"/>
        <w:rPr>
          <w:rFonts w:asciiTheme="majorHAnsi" w:hAnsiTheme="majorHAnsi" w:cstheme="majorHAnsi"/>
        </w:rPr>
      </w:pPr>
    </w:p>
    <w:p w14:paraId="52910FB3" w14:textId="77777777" w:rsidR="00F36074" w:rsidRPr="00214FFB" w:rsidRDefault="00F36074" w:rsidP="00F36074">
      <w:pPr>
        <w:jc w:val="both"/>
        <w:rPr>
          <w:rFonts w:asciiTheme="majorHAnsi" w:eastAsiaTheme="minorEastAsia" w:hAnsiTheme="majorHAnsi" w:cstheme="majorHAnsi"/>
          <w:b/>
          <w:bCs/>
        </w:rPr>
      </w:pPr>
      <m:oMath>
        <m:r>
          <m:rPr>
            <m:sty m:val="bi"/>
          </m:rPr>
          <w:rPr>
            <w:rFonts w:ascii="Cambria Math" w:hAnsi="Cambria Math" w:cstheme="majorHAnsi"/>
          </w:rPr>
          <m:t>→</m:t>
        </m:r>
      </m:oMath>
      <w:r w:rsidRPr="00214FFB">
        <w:rPr>
          <w:rFonts w:asciiTheme="majorHAnsi" w:eastAsiaTheme="minorEastAsia" w:hAnsiTheme="majorHAnsi" w:cstheme="majorHAnsi"/>
          <w:b/>
          <w:bCs/>
        </w:rPr>
        <w:t xml:space="preserve"> Combien de ballons peut-on espérer gonfler avec cette bouteille d’hélium ?</w:t>
      </w:r>
    </w:p>
    <w:p w14:paraId="221419A7" w14:textId="77777777" w:rsidR="00F36074" w:rsidRPr="00214FFB" w:rsidRDefault="00F36074" w:rsidP="00F36074">
      <w:pPr>
        <w:jc w:val="both"/>
        <w:rPr>
          <w:rFonts w:asciiTheme="majorHAnsi" w:hAnsiTheme="majorHAnsi" w:cstheme="majorHAnsi"/>
        </w:rPr>
      </w:pPr>
    </w:p>
    <w:p w14:paraId="7828CF84" w14:textId="77777777" w:rsidR="00F36074" w:rsidRDefault="00F36074" w:rsidP="00F36074">
      <w:pPr>
        <w:jc w:val="center"/>
      </w:pPr>
      <w:r>
        <w:rPr>
          <w:noProof/>
        </w:rPr>
        <w:drawing>
          <wp:inline distT="0" distB="0" distL="0" distR="0" wp14:anchorId="5361CF22" wp14:editId="6A543C1E">
            <wp:extent cx="6442352" cy="4114165"/>
            <wp:effectExtent l="0" t="0" r="0" b="635"/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pture d’écran&#10;&#10;Description générée automatiquement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20" r="1045" b="30085"/>
                    <a:stretch/>
                  </pic:blipFill>
                  <pic:spPr bwMode="auto">
                    <a:xfrm>
                      <a:off x="0" y="0"/>
                      <a:ext cx="6461079" cy="4126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DEF77" w14:textId="77777777" w:rsidR="00F36074" w:rsidRPr="00515BDB" w:rsidRDefault="00F36074" w:rsidP="00F36074">
      <w:pPr>
        <w:jc w:val="center"/>
        <w:rPr>
          <w:sz w:val="20"/>
          <w:szCs w:val="20"/>
        </w:rPr>
      </w:pPr>
    </w:p>
    <w:p w14:paraId="3BC89374" w14:textId="77777777" w:rsidR="00F36074" w:rsidRPr="0053799F" w:rsidRDefault="00F36074" w:rsidP="00F360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4"/>
        </w:tabs>
        <w:jc w:val="center"/>
        <w:rPr>
          <w:rFonts w:asciiTheme="majorHAnsi" w:hAnsiTheme="majorHAnsi" w:cs="Calibri Light (Titres)"/>
          <w:b/>
          <w:bCs/>
          <w:smallCaps/>
          <w:color w:val="000000"/>
          <w:sz w:val="32"/>
          <w:szCs w:val="28"/>
          <w:shd w:val="clear" w:color="auto" w:fill="FFFFFF"/>
        </w:rPr>
      </w:pPr>
      <w:r w:rsidRPr="0053799F">
        <w:rPr>
          <w:rFonts w:asciiTheme="majorHAnsi" w:hAnsiTheme="majorHAnsi" w:cs="Calibri Light (Titres)"/>
          <w:b/>
          <w:bCs/>
          <w:smallCaps/>
          <w:color w:val="000000"/>
          <w:sz w:val="32"/>
          <w:szCs w:val="28"/>
          <w:shd w:val="clear" w:color="auto" w:fill="FFFFFF"/>
        </w:rPr>
        <w:t>Questions</w:t>
      </w:r>
    </w:p>
    <w:p w14:paraId="18CDA036" w14:textId="77777777" w:rsidR="00F36074" w:rsidRPr="0050498B" w:rsidRDefault="00F36074" w:rsidP="00F36074">
      <w:pPr>
        <w:pStyle w:val="Paragraphedeliste"/>
        <w:tabs>
          <w:tab w:val="left" w:pos="1424"/>
        </w:tabs>
        <w:jc w:val="both"/>
        <w:rPr>
          <w:rFonts w:asciiTheme="majorHAnsi" w:hAnsiTheme="majorHAnsi" w:cstheme="majorHAnsi"/>
          <w:b/>
          <w:color w:val="000000"/>
          <w:sz w:val="16"/>
          <w:szCs w:val="13"/>
          <w:shd w:val="clear" w:color="auto" w:fill="FFFFFF"/>
        </w:rPr>
      </w:pPr>
    </w:p>
    <w:p w14:paraId="2387EDA4" w14:textId="77777777" w:rsidR="00F36074" w:rsidRPr="00FF23E9" w:rsidRDefault="00F36074" w:rsidP="00F36074">
      <w:pPr>
        <w:pStyle w:val="Paragraphedeliste"/>
        <w:numPr>
          <w:ilvl w:val="0"/>
          <w:numId w:val="1"/>
        </w:numPr>
        <w:tabs>
          <w:tab w:val="left" w:pos="1424"/>
        </w:tabs>
        <w:jc w:val="both"/>
        <w:rPr>
          <w:rFonts w:asciiTheme="majorHAnsi" w:hAnsiTheme="majorHAnsi" w:cstheme="majorHAnsi"/>
          <w:b/>
          <w:color w:val="000000"/>
          <w:shd w:val="clear" w:color="auto" w:fill="FFFFFF"/>
        </w:rPr>
      </w:pPr>
      <w:r w:rsidRPr="00FF23E9">
        <w:rPr>
          <w:rFonts w:asciiTheme="majorHAnsi" w:hAnsiTheme="majorHAnsi" w:cstheme="majorHAnsi"/>
          <w:b/>
          <w:color w:val="000000"/>
          <w:shd w:val="clear" w:color="auto" w:fill="FFFFFF"/>
        </w:rPr>
        <w:t>Réaliser</w:t>
      </w:r>
    </w:p>
    <w:p w14:paraId="30B484FF" w14:textId="77777777" w:rsidR="00F36074" w:rsidRDefault="00F36074" w:rsidP="00F36074">
      <w:pPr>
        <w:pStyle w:val="Paragraphedeliste"/>
        <w:numPr>
          <w:ilvl w:val="0"/>
          <w:numId w:val="2"/>
        </w:numPr>
        <w:tabs>
          <w:tab w:val="left" w:pos="1424"/>
        </w:tabs>
        <w:ind w:left="426"/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>
        <w:rPr>
          <w:rFonts w:asciiTheme="majorHAnsi" w:hAnsiTheme="majorHAnsi" w:cstheme="majorHAnsi"/>
          <w:color w:val="000000"/>
          <w:shd w:val="clear" w:color="auto" w:fill="FFFFFF"/>
        </w:rPr>
        <w:t>Calculer la masse molaire M de chacune des espèces des gaz étudiés.</w:t>
      </w:r>
    </w:p>
    <w:p w14:paraId="185EEB01" w14:textId="77777777" w:rsidR="00F36074" w:rsidRDefault="00F36074" w:rsidP="00F36074">
      <w:pPr>
        <w:pStyle w:val="Paragraphedeliste"/>
        <w:numPr>
          <w:ilvl w:val="0"/>
          <w:numId w:val="2"/>
        </w:numPr>
        <w:tabs>
          <w:tab w:val="left" w:pos="1424"/>
        </w:tabs>
        <w:ind w:left="426"/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>
        <w:rPr>
          <w:rFonts w:asciiTheme="majorHAnsi" w:hAnsiTheme="majorHAnsi" w:cstheme="majorHAnsi"/>
          <w:color w:val="000000"/>
          <w:shd w:val="clear" w:color="auto" w:fill="FFFFFF"/>
        </w:rPr>
        <w:t>En déduire la quantité de matière de gaz contenu dans chacune des bouteilles du document.</w:t>
      </w:r>
    </w:p>
    <w:p w14:paraId="0C6A39F7" w14:textId="77777777" w:rsidR="00F36074" w:rsidRDefault="00F36074" w:rsidP="00F36074">
      <w:pPr>
        <w:pStyle w:val="Paragraphedeliste"/>
        <w:numPr>
          <w:ilvl w:val="0"/>
          <w:numId w:val="2"/>
        </w:numPr>
        <w:tabs>
          <w:tab w:val="left" w:pos="1424"/>
        </w:tabs>
        <w:ind w:left="426"/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>
        <w:rPr>
          <w:rFonts w:asciiTheme="majorHAnsi" w:hAnsiTheme="majorHAnsi" w:cstheme="majorHAnsi"/>
          <w:color w:val="000000"/>
          <w:shd w:val="clear" w:color="auto" w:fill="FFFFFF"/>
        </w:rPr>
        <w:t xml:space="preserve">Pour chaque espèce, calculer le volume molaire </w:t>
      </w:r>
      <w:proofErr w:type="spellStart"/>
      <w:r w:rsidRPr="0050498B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>V</w:t>
      </w:r>
      <w:r w:rsidRPr="0050498B">
        <w:rPr>
          <w:rFonts w:asciiTheme="majorHAnsi" w:hAnsiTheme="majorHAnsi" w:cstheme="majorHAnsi"/>
          <w:i/>
          <w:iCs/>
          <w:color w:val="000000"/>
          <w:shd w:val="clear" w:color="auto" w:fill="FFFFFF"/>
          <w:vertAlign w:val="subscript"/>
        </w:rPr>
        <w:t>m</w:t>
      </w:r>
      <w:proofErr w:type="spellEnd"/>
      <w:r>
        <w:rPr>
          <w:rFonts w:asciiTheme="majorHAnsi" w:hAnsiTheme="majorHAnsi" w:cstheme="majorHAnsi"/>
          <w:color w:val="000000"/>
          <w:shd w:val="clear" w:color="auto" w:fill="FFFFFF"/>
        </w:rPr>
        <w:t>.</w:t>
      </w:r>
    </w:p>
    <w:p w14:paraId="623E7FD6" w14:textId="77777777" w:rsidR="00F36074" w:rsidRDefault="00F36074" w:rsidP="00F36074">
      <w:pPr>
        <w:tabs>
          <w:tab w:val="left" w:pos="1424"/>
        </w:tabs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</w:p>
    <w:p w14:paraId="12BB1D0C" w14:textId="77777777" w:rsidR="00F36074" w:rsidRPr="00FF23E9" w:rsidRDefault="00F36074" w:rsidP="00F36074">
      <w:pPr>
        <w:pStyle w:val="Paragraphedeliste"/>
        <w:numPr>
          <w:ilvl w:val="0"/>
          <w:numId w:val="1"/>
        </w:numPr>
        <w:tabs>
          <w:tab w:val="left" w:pos="1424"/>
        </w:tabs>
        <w:jc w:val="both"/>
        <w:rPr>
          <w:rFonts w:asciiTheme="majorHAnsi" w:hAnsiTheme="majorHAnsi" w:cstheme="majorHAnsi"/>
          <w:b/>
          <w:color w:val="000000"/>
          <w:shd w:val="clear" w:color="auto" w:fill="FFFFFF"/>
        </w:rPr>
      </w:pPr>
      <w:r w:rsidRPr="00FF23E9">
        <w:rPr>
          <w:rFonts w:asciiTheme="majorHAnsi" w:hAnsiTheme="majorHAnsi" w:cstheme="majorHAnsi"/>
          <w:b/>
          <w:color w:val="000000"/>
          <w:shd w:val="clear" w:color="auto" w:fill="FFFFFF"/>
        </w:rPr>
        <w:t>Analyser-Raisonner</w:t>
      </w:r>
    </w:p>
    <w:p w14:paraId="2F5602D8" w14:textId="77777777" w:rsidR="00F36074" w:rsidRDefault="00F36074" w:rsidP="00F36074">
      <w:pPr>
        <w:pStyle w:val="Paragraphedeliste"/>
        <w:numPr>
          <w:ilvl w:val="0"/>
          <w:numId w:val="3"/>
        </w:numPr>
        <w:tabs>
          <w:tab w:val="left" w:pos="1424"/>
        </w:tabs>
        <w:ind w:left="426"/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>
        <w:rPr>
          <w:rFonts w:asciiTheme="majorHAnsi" w:hAnsiTheme="majorHAnsi" w:cstheme="majorHAnsi"/>
          <w:color w:val="000000"/>
          <w:shd w:val="clear" w:color="auto" w:fill="FFFFFF"/>
        </w:rPr>
        <w:t xml:space="preserve">Proposer une expression littérale permettant de relier le volume </w:t>
      </w:r>
      <w:r w:rsidRPr="0050498B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>V</w:t>
      </w:r>
      <w:r>
        <w:rPr>
          <w:rFonts w:asciiTheme="majorHAnsi" w:hAnsiTheme="majorHAnsi" w:cstheme="majorHAnsi"/>
          <w:color w:val="000000"/>
          <w:shd w:val="clear" w:color="auto" w:fill="FFFFFF"/>
        </w:rPr>
        <w:t xml:space="preserve"> d’un échantillon de gaz à la quantité de matière </w:t>
      </w:r>
      <w:r w:rsidRPr="0050498B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>n</w:t>
      </w:r>
      <w:r>
        <w:rPr>
          <w:rFonts w:asciiTheme="majorHAnsi" w:hAnsiTheme="majorHAnsi" w:cstheme="majorHAnsi"/>
          <w:color w:val="000000"/>
          <w:shd w:val="clear" w:color="auto" w:fill="FFFFFF"/>
        </w:rPr>
        <w:t xml:space="preserve"> qu’il contient.</w:t>
      </w:r>
    </w:p>
    <w:p w14:paraId="11B7D5C3" w14:textId="77777777" w:rsidR="00F36074" w:rsidRDefault="00F36074" w:rsidP="00F36074">
      <w:pPr>
        <w:pStyle w:val="Paragraphedeliste"/>
        <w:numPr>
          <w:ilvl w:val="0"/>
          <w:numId w:val="3"/>
        </w:numPr>
        <w:tabs>
          <w:tab w:val="left" w:pos="1424"/>
        </w:tabs>
        <w:ind w:left="426"/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>
        <w:rPr>
          <w:rFonts w:asciiTheme="majorHAnsi" w:hAnsiTheme="majorHAnsi" w:cstheme="majorHAnsi"/>
          <w:color w:val="000000"/>
          <w:shd w:val="clear" w:color="auto" w:fill="FFFFFF"/>
        </w:rPr>
        <w:t>Préciser si, pour une pression et une température fixée, le volume molaire dépend de la nature du gaz considéré.</w:t>
      </w:r>
    </w:p>
    <w:p w14:paraId="549063A5" w14:textId="77777777" w:rsidR="00F36074" w:rsidRPr="0050498B" w:rsidRDefault="00F36074" w:rsidP="00F36074">
      <w:pPr>
        <w:pStyle w:val="Paragraphedeliste"/>
        <w:numPr>
          <w:ilvl w:val="0"/>
          <w:numId w:val="3"/>
        </w:numPr>
        <w:tabs>
          <w:tab w:val="left" w:pos="1424"/>
        </w:tabs>
        <w:ind w:left="426"/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>
        <w:rPr>
          <w:rFonts w:asciiTheme="majorHAnsi" w:hAnsiTheme="majorHAnsi" w:cstheme="majorHAnsi"/>
          <w:color w:val="000000"/>
          <w:shd w:val="clear" w:color="auto" w:fill="FFFFFF"/>
        </w:rPr>
        <w:t>Identifier, à l’aide des données, de quels paramètres dépend le volume molaire d’un gaz.</w:t>
      </w:r>
    </w:p>
    <w:p w14:paraId="424B878F" w14:textId="77777777" w:rsidR="00F36074" w:rsidRDefault="00F36074" w:rsidP="00F36074">
      <w:pPr>
        <w:tabs>
          <w:tab w:val="left" w:pos="1424"/>
        </w:tabs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</w:p>
    <w:p w14:paraId="669C51E3" w14:textId="77777777" w:rsidR="00F36074" w:rsidRPr="00FF23E9" w:rsidRDefault="00F36074" w:rsidP="00F36074">
      <w:pPr>
        <w:pStyle w:val="Paragraphedeliste"/>
        <w:numPr>
          <w:ilvl w:val="0"/>
          <w:numId w:val="1"/>
        </w:numPr>
        <w:tabs>
          <w:tab w:val="left" w:pos="1424"/>
        </w:tabs>
        <w:jc w:val="both"/>
        <w:rPr>
          <w:rFonts w:asciiTheme="majorHAnsi" w:hAnsiTheme="majorHAnsi" w:cstheme="majorHAnsi"/>
          <w:b/>
          <w:color w:val="000000"/>
          <w:shd w:val="clear" w:color="auto" w:fill="FFFFFF"/>
        </w:rPr>
      </w:pPr>
      <w:r>
        <w:rPr>
          <w:rFonts w:asciiTheme="majorHAnsi" w:hAnsiTheme="majorHAnsi" w:cstheme="majorHAnsi"/>
          <w:b/>
          <w:color w:val="000000"/>
          <w:shd w:val="clear" w:color="auto" w:fill="FFFFFF"/>
        </w:rPr>
        <w:t>Réaliser</w:t>
      </w:r>
    </w:p>
    <w:p w14:paraId="15FE629C" w14:textId="77777777" w:rsidR="00F36074" w:rsidRDefault="00F36074" w:rsidP="00F36074">
      <w:pPr>
        <w:pStyle w:val="Paragraphedeliste"/>
        <w:numPr>
          <w:ilvl w:val="0"/>
          <w:numId w:val="4"/>
        </w:numPr>
        <w:tabs>
          <w:tab w:val="left" w:pos="1424"/>
        </w:tabs>
        <w:ind w:left="426"/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>
        <w:rPr>
          <w:rFonts w:asciiTheme="majorHAnsi" w:hAnsiTheme="majorHAnsi" w:cstheme="majorHAnsi"/>
          <w:color w:val="000000"/>
          <w:shd w:val="clear" w:color="auto" w:fill="FFFFFF"/>
        </w:rPr>
        <w:t>Déterminer la quantité d’hélium contenu dans la bouteille présentée en introduction.</w:t>
      </w:r>
    </w:p>
    <w:p w14:paraId="0B168DAE" w14:textId="3B26AC4D" w:rsidR="0050498B" w:rsidRPr="00F36074" w:rsidRDefault="00F36074" w:rsidP="00F36074">
      <w:pPr>
        <w:pStyle w:val="Paragraphedeliste"/>
        <w:numPr>
          <w:ilvl w:val="0"/>
          <w:numId w:val="4"/>
        </w:numPr>
        <w:tabs>
          <w:tab w:val="left" w:pos="1424"/>
        </w:tabs>
        <w:ind w:left="426"/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>
        <w:rPr>
          <w:rFonts w:asciiTheme="majorHAnsi" w:hAnsiTheme="majorHAnsi" w:cstheme="majorHAnsi"/>
          <w:color w:val="000000"/>
          <w:shd w:val="clear" w:color="auto" w:fill="FFFFFF"/>
        </w:rPr>
        <w:t xml:space="preserve">En déduire le nombre de ballons, chacun de volume </w:t>
      </w:r>
      <w:proofErr w:type="spellStart"/>
      <w:r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>V</w:t>
      </w:r>
      <w:r>
        <w:rPr>
          <w:rFonts w:asciiTheme="majorHAnsi" w:hAnsiTheme="majorHAnsi" w:cstheme="majorHAnsi"/>
          <w:i/>
          <w:iCs/>
          <w:color w:val="000000"/>
          <w:shd w:val="clear" w:color="auto" w:fill="FFFFFF"/>
          <w:vertAlign w:val="subscript"/>
        </w:rPr>
        <w:t>b</w:t>
      </w:r>
      <w:proofErr w:type="spellEnd"/>
      <w:r>
        <w:rPr>
          <w:rFonts w:asciiTheme="majorHAnsi" w:hAnsiTheme="majorHAnsi" w:cstheme="majorHAnsi"/>
          <w:color w:val="000000"/>
          <w:shd w:val="clear" w:color="auto" w:fill="FFFFFF"/>
        </w:rPr>
        <w:t xml:space="preserve"> = 4,0 L, que l’on peut espérer gonfler (à la pression atmosphérique et à 20°C) avec le gaz contenu dans cette bouteille.</w:t>
      </w:r>
    </w:p>
    <w:sectPr w:rsidR="0050498B" w:rsidRPr="00F36074" w:rsidSect="005C2F5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CCCB1" w14:textId="77777777" w:rsidR="0036516F" w:rsidRDefault="0036516F" w:rsidP="005C2F51">
      <w:r>
        <w:separator/>
      </w:r>
    </w:p>
  </w:endnote>
  <w:endnote w:type="continuationSeparator" w:id="0">
    <w:p w14:paraId="3824F0FB" w14:textId="77777777" w:rsidR="0036516F" w:rsidRDefault="0036516F" w:rsidP="005C2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Warm Winter Cuddles">
    <w:panose1 w:val="00000000000000000000"/>
    <w:charset w:val="00"/>
    <w:family w:val="auto"/>
    <w:pitch w:val="variable"/>
    <w:sig w:usb0="80000027" w:usb1="00000002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 (Titres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B1356" w14:textId="77777777" w:rsidR="0036516F" w:rsidRDefault="0036516F" w:rsidP="005C2F51">
      <w:r>
        <w:separator/>
      </w:r>
    </w:p>
  </w:footnote>
  <w:footnote w:type="continuationSeparator" w:id="0">
    <w:p w14:paraId="2FE5BE1C" w14:textId="77777777" w:rsidR="0036516F" w:rsidRDefault="0036516F" w:rsidP="005C2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96CD4"/>
    <w:multiLevelType w:val="hybridMultilevel"/>
    <w:tmpl w:val="6EFA0A2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FB121F"/>
    <w:multiLevelType w:val="hybridMultilevel"/>
    <w:tmpl w:val="73481A2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D1353B"/>
    <w:multiLevelType w:val="hybridMultilevel"/>
    <w:tmpl w:val="FA0AE79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232BCE"/>
    <w:multiLevelType w:val="hybridMultilevel"/>
    <w:tmpl w:val="1CECF10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3094075">
    <w:abstractNumId w:val="0"/>
  </w:num>
  <w:num w:numId="2" w16cid:durableId="1398241150">
    <w:abstractNumId w:val="2"/>
  </w:num>
  <w:num w:numId="3" w16cid:durableId="1475676701">
    <w:abstractNumId w:val="1"/>
  </w:num>
  <w:num w:numId="4" w16cid:durableId="14711669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F51"/>
    <w:rsid w:val="000F72B3"/>
    <w:rsid w:val="00214FFB"/>
    <w:rsid w:val="002C1EA0"/>
    <w:rsid w:val="002D7501"/>
    <w:rsid w:val="00353DE4"/>
    <w:rsid w:val="00354AFC"/>
    <w:rsid w:val="0036516F"/>
    <w:rsid w:val="004377F6"/>
    <w:rsid w:val="0050498B"/>
    <w:rsid w:val="00515BDB"/>
    <w:rsid w:val="00543371"/>
    <w:rsid w:val="00546EC3"/>
    <w:rsid w:val="005502B9"/>
    <w:rsid w:val="005C2F51"/>
    <w:rsid w:val="005F2384"/>
    <w:rsid w:val="00924A02"/>
    <w:rsid w:val="00944F7D"/>
    <w:rsid w:val="009E7C11"/>
    <w:rsid w:val="00A70631"/>
    <w:rsid w:val="00D11E70"/>
    <w:rsid w:val="00E563C1"/>
    <w:rsid w:val="00F36074"/>
    <w:rsid w:val="00F42BD7"/>
    <w:rsid w:val="00F6066E"/>
    <w:rsid w:val="00FB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2DAD5"/>
  <w15:chartTrackingRefBased/>
  <w15:docId w15:val="{AB2331DB-118D-C34F-BEAC-95D47A0F9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07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2F5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C2F51"/>
  </w:style>
  <w:style w:type="paragraph" w:styleId="Pieddepage">
    <w:name w:val="footer"/>
    <w:basedOn w:val="Normal"/>
    <w:link w:val="PieddepageCar"/>
    <w:uiPriority w:val="99"/>
    <w:unhideWhenUsed/>
    <w:rsid w:val="005C2F5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C2F51"/>
  </w:style>
  <w:style w:type="table" w:styleId="Grilledutableau">
    <w:name w:val="Table Grid"/>
    <w:basedOn w:val="TableauNormal"/>
    <w:uiPriority w:val="59"/>
    <w:rsid w:val="00214F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0498B"/>
    <w:pPr>
      <w:widowControl w:val="0"/>
      <w:suppressAutoHyphens/>
      <w:autoSpaceDN w:val="0"/>
      <w:ind w:left="720"/>
      <w:contextualSpacing/>
      <w:textAlignment w:val="baseline"/>
    </w:pPr>
    <w:rPr>
      <w:rFonts w:ascii="Times New Roman" w:eastAsia="SimSun" w:hAnsi="Times New Roman" w:cs="Mangal"/>
      <w:kern w:val="3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 Jullien</dc:creator>
  <cp:keywords/>
  <dc:description/>
  <cp:lastModifiedBy>Margaux Jullien</cp:lastModifiedBy>
  <cp:revision>5</cp:revision>
  <cp:lastPrinted>2022-08-26T10:00:00Z</cp:lastPrinted>
  <dcterms:created xsi:type="dcterms:W3CDTF">2022-08-26T10:00:00Z</dcterms:created>
  <dcterms:modified xsi:type="dcterms:W3CDTF">2022-10-12T11:24:00Z</dcterms:modified>
</cp:coreProperties>
</file>