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A09" w:rsidRPr="00A26A09" w:rsidRDefault="00ED041A" w:rsidP="00A26A09">
      <w:pPr>
        <w:spacing w:before="100" w:beforeAutospacing="1" w:after="100" w:afterAutospacing="1"/>
        <w:jc w:val="center"/>
        <w:rPr>
          <w:rFonts w:eastAsia="Times New Roman" w:cstheme="minorHAnsi"/>
          <w:lang w:eastAsia="fr-FR"/>
        </w:rPr>
      </w:pPr>
      <w:r w:rsidRPr="00A26A09">
        <w:rPr>
          <w:rFonts w:eastAsia="Times New Roman"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0BE6BA1">
            <wp:simplePos x="0" y="0"/>
            <wp:positionH relativeFrom="column">
              <wp:posOffset>3636645</wp:posOffset>
            </wp:positionH>
            <wp:positionV relativeFrom="paragraph">
              <wp:posOffset>280439</wp:posOffset>
            </wp:positionV>
            <wp:extent cx="2940685" cy="1199515"/>
            <wp:effectExtent l="0" t="0" r="5715" b="0"/>
            <wp:wrapSquare wrapText="bothSides"/>
            <wp:docPr id="1" name="Image 1" descr="page1image15759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7595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A09" w:rsidRPr="00A26A09">
        <w:rPr>
          <w:rFonts w:eastAsia="Times New Roman" w:cstheme="minorHAnsi"/>
          <w:b/>
          <w:bCs/>
          <w:lang w:eastAsia="fr-FR"/>
        </w:rPr>
        <w:t>Les lingots en or dans les films</w:t>
      </w:r>
    </w:p>
    <w:p w:rsidR="00A26A09" w:rsidRPr="00A26A09" w:rsidRDefault="00A26A09" w:rsidP="00ED041A">
      <w:pPr>
        <w:jc w:val="both"/>
        <w:rPr>
          <w:rFonts w:eastAsia="Times New Roman" w:cstheme="minorHAnsi"/>
          <w:lang w:eastAsia="fr-FR"/>
        </w:rPr>
      </w:pPr>
      <w:r w:rsidRPr="00A26A09">
        <w:rPr>
          <w:rFonts w:eastAsia="Times New Roman" w:cstheme="minorHAnsi"/>
          <w:lang w:eastAsia="fr-FR"/>
        </w:rPr>
        <w:fldChar w:fldCharType="begin"/>
      </w:r>
      <w:r w:rsidRPr="00A26A09">
        <w:rPr>
          <w:rFonts w:eastAsia="Times New Roman" w:cstheme="minorHAnsi"/>
          <w:lang w:eastAsia="fr-FR"/>
        </w:rPr>
        <w:instrText xml:space="preserve"> INCLUDEPICTURE "/var/folders/pc/_rq6g2md6fb___j6t5zwwyjc0000gn/T/com.microsoft.Word/WebArchiveCopyPasteTempFiles/page1image15759584" \* MERGEFORMATINET </w:instrText>
      </w:r>
      <w:r w:rsidRPr="00A26A09">
        <w:rPr>
          <w:rFonts w:eastAsia="Times New Roman" w:cstheme="minorHAnsi"/>
          <w:lang w:eastAsia="fr-FR"/>
        </w:rPr>
        <w:fldChar w:fldCharType="separate"/>
      </w:r>
      <w:r w:rsidRPr="00A26A09">
        <w:rPr>
          <w:rFonts w:eastAsia="Times New Roman" w:cstheme="minorHAnsi"/>
          <w:lang w:eastAsia="fr-FR"/>
        </w:rPr>
        <w:fldChar w:fldCharType="end"/>
      </w:r>
      <w:r w:rsidRPr="00A26A09">
        <w:rPr>
          <w:rFonts w:eastAsia="Times New Roman" w:cstheme="minorHAnsi"/>
          <w:lang w:eastAsia="fr-FR"/>
        </w:rPr>
        <w:t>Dans les films de braquages de banque</w:t>
      </w:r>
      <w:r w:rsidR="00ED041A">
        <w:rPr>
          <w:rFonts w:eastAsia="Times New Roman" w:cstheme="minorHAnsi"/>
          <w:lang w:eastAsia="fr-FR"/>
        </w:rPr>
        <w:t>s,</w:t>
      </w:r>
      <w:r w:rsidRPr="00A26A09">
        <w:rPr>
          <w:rFonts w:eastAsia="Times New Roman" w:cstheme="minorHAnsi"/>
          <w:lang w:eastAsia="fr-FR"/>
        </w:rPr>
        <w:t xml:space="preserve"> arrive souvent le moment de la salle des coffres et de ses lingots d’or.</w:t>
      </w:r>
      <w:r w:rsidR="00ED041A">
        <w:rPr>
          <w:rFonts w:eastAsia="Times New Roman" w:cstheme="minorHAnsi"/>
          <w:lang w:eastAsia="fr-FR"/>
        </w:rPr>
        <w:t xml:space="preserve"> </w:t>
      </w:r>
      <w:r w:rsidRPr="00A26A09">
        <w:rPr>
          <w:rFonts w:eastAsia="Times New Roman" w:cstheme="minorHAnsi"/>
          <w:lang w:eastAsia="fr-FR"/>
        </w:rPr>
        <w:t xml:space="preserve">Les </w:t>
      </w:r>
      <w:r w:rsidRPr="00A26A09">
        <w:rPr>
          <w:rFonts w:eastAsia="Times New Roman" w:cstheme="minorHAnsi"/>
          <w:lang w:eastAsia="fr-FR"/>
        </w:rPr>
        <w:t>scénaristes</w:t>
      </w:r>
      <w:r w:rsidRPr="00A26A09">
        <w:rPr>
          <w:rFonts w:eastAsia="Times New Roman" w:cstheme="minorHAnsi"/>
          <w:lang w:eastAsia="fr-FR"/>
        </w:rPr>
        <w:t xml:space="preserve"> ne pensent que rarement à la grande masse volumique de l’or.</w:t>
      </w:r>
      <w:r>
        <w:rPr>
          <w:rFonts w:eastAsia="Times New Roman" w:cstheme="minorHAnsi"/>
          <w:lang w:eastAsia="fr-FR"/>
        </w:rPr>
        <w:t xml:space="preserve"> </w:t>
      </w:r>
      <w:r w:rsidRPr="00A26A09">
        <w:rPr>
          <w:rFonts w:eastAsia="Times New Roman" w:cstheme="minorHAnsi"/>
          <w:lang w:eastAsia="fr-FR"/>
        </w:rPr>
        <w:t xml:space="preserve">Si bien que plusieurs </w:t>
      </w:r>
      <w:r w:rsidRPr="00A26A09">
        <w:rPr>
          <w:rFonts w:eastAsia="Times New Roman" w:cstheme="minorHAnsi"/>
          <w:lang w:eastAsia="fr-FR"/>
        </w:rPr>
        <w:t>scènes</w:t>
      </w:r>
      <w:r w:rsidRPr="00A26A09">
        <w:rPr>
          <w:rFonts w:eastAsia="Times New Roman" w:cstheme="minorHAnsi"/>
          <w:lang w:eastAsia="fr-FR"/>
        </w:rPr>
        <w:t xml:space="preserve"> peuvent </w:t>
      </w:r>
      <w:r w:rsidRPr="00A26A09">
        <w:rPr>
          <w:rFonts w:eastAsia="Times New Roman" w:cstheme="minorHAnsi"/>
          <w:lang w:eastAsia="fr-FR"/>
        </w:rPr>
        <w:t>apparaitre</w:t>
      </w:r>
      <w:r w:rsidRPr="00A26A09">
        <w:rPr>
          <w:rFonts w:eastAsia="Times New Roman" w:cstheme="minorHAnsi"/>
          <w:lang w:eastAsia="fr-FR"/>
        </w:rPr>
        <w:t xml:space="preserve"> </w:t>
      </w:r>
      <w:r w:rsidRPr="00A26A09">
        <w:rPr>
          <w:rFonts w:eastAsia="Times New Roman" w:cstheme="minorHAnsi"/>
          <w:lang w:eastAsia="fr-FR"/>
        </w:rPr>
        <w:t>complètement</w:t>
      </w:r>
      <w:r w:rsidRPr="00A26A09">
        <w:rPr>
          <w:rFonts w:eastAsia="Times New Roman" w:cstheme="minorHAnsi"/>
          <w:lang w:eastAsia="fr-FR"/>
        </w:rPr>
        <w:t xml:space="preserve"> </w:t>
      </w:r>
      <w:r w:rsidRPr="00A26A09">
        <w:rPr>
          <w:rFonts w:eastAsia="Times New Roman" w:cstheme="minorHAnsi"/>
          <w:lang w:eastAsia="fr-FR"/>
        </w:rPr>
        <w:t>irréalistes</w:t>
      </w:r>
      <w:r w:rsidRPr="00A26A09">
        <w:rPr>
          <w:rFonts w:eastAsia="Times New Roman" w:cstheme="minorHAnsi"/>
          <w:lang w:eastAsia="fr-FR"/>
        </w:rPr>
        <w:t xml:space="preserve"> pour qui </w:t>
      </w:r>
      <w:r w:rsidRPr="00A26A09">
        <w:rPr>
          <w:rFonts w:eastAsia="Times New Roman" w:cstheme="minorHAnsi"/>
          <w:lang w:eastAsia="fr-FR"/>
        </w:rPr>
        <w:t>connaît</w:t>
      </w:r>
      <w:r w:rsidRPr="00A26A09">
        <w:rPr>
          <w:rFonts w:eastAsia="Times New Roman" w:cstheme="minorHAnsi"/>
          <w:lang w:eastAsia="fr-FR"/>
        </w:rPr>
        <w:t xml:space="preserve"> sa valeur. </w:t>
      </w:r>
    </w:p>
    <w:p w:rsidR="00A26A09" w:rsidRPr="00A26A09" w:rsidRDefault="00A26A09" w:rsidP="00A26A09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A26A09">
        <w:rPr>
          <w:rFonts w:eastAsia="Times New Roman" w:cstheme="minorHAnsi"/>
          <w:lang w:eastAsia="fr-FR"/>
        </w:rPr>
        <w:t>L’or a une densit</w:t>
      </w:r>
      <w:r>
        <w:rPr>
          <w:rFonts w:eastAsia="Times New Roman" w:cstheme="minorHAnsi"/>
          <w:lang w:eastAsia="fr-FR"/>
        </w:rPr>
        <w:t>é</w:t>
      </w:r>
      <w:r w:rsidRPr="00A26A09">
        <w:rPr>
          <w:rFonts w:eastAsia="Times New Roman" w:cstheme="minorHAnsi"/>
          <w:lang w:eastAsia="fr-FR"/>
        </w:rPr>
        <w:t xml:space="preserve"> de 19,3</w:t>
      </w:r>
      <w:r>
        <w:rPr>
          <w:rFonts w:eastAsia="Times New Roman" w:cstheme="minorHAnsi"/>
          <w:lang w:eastAsia="fr-FR"/>
        </w:rPr>
        <w:t xml:space="preserve"> et</w:t>
      </w:r>
      <w:r w:rsidRPr="00A26A09">
        <w:rPr>
          <w:rFonts w:eastAsia="Times New Roman" w:cstheme="minorHAnsi"/>
          <w:lang w:eastAsia="fr-FR"/>
        </w:rPr>
        <w:t xml:space="preserve"> une masse volumique de</w:t>
      </w:r>
      <w:r w:rsidR="00ED041A">
        <w:rPr>
          <w:rFonts w:eastAsia="Times New Roman" w:cstheme="minorHAnsi"/>
          <w:lang w:eastAsia="fr-FR"/>
        </w:rPr>
        <w:t xml:space="preserve"> </w:t>
      </w:r>
      <w:r w:rsidRPr="00A26A09">
        <w:rPr>
          <w:rFonts w:eastAsia="Times New Roman" w:cstheme="minorHAnsi"/>
          <w:lang w:eastAsia="fr-FR"/>
        </w:rPr>
        <w:t>19,3 g/cm</w:t>
      </w:r>
      <w:r w:rsidRPr="00A26A09">
        <w:rPr>
          <w:rFonts w:eastAsia="Times New Roman" w:cstheme="minorHAnsi"/>
          <w:position w:val="10"/>
          <w:sz w:val="14"/>
          <w:szCs w:val="14"/>
          <w:lang w:eastAsia="fr-FR"/>
        </w:rPr>
        <w:t xml:space="preserve">3 </w:t>
      </w:r>
      <w:r w:rsidRPr="00A26A09">
        <w:rPr>
          <w:rFonts w:eastAsia="Times New Roman" w:cstheme="minorHAnsi"/>
          <w:lang w:eastAsia="fr-FR"/>
        </w:rPr>
        <w:t>(19,3 kg/L)</w:t>
      </w:r>
      <w:r>
        <w:rPr>
          <w:rFonts w:eastAsia="Times New Roman" w:cstheme="minorHAnsi"/>
          <w:lang w:eastAsia="fr-FR"/>
        </w:rPr>
        <w:t xml:space="preserve">. </w:t>
      </w:r>
      <w:r w:rsidRPr="00A26A09">
        <w:rPr>
          <w:rFonts w:eastAsia="Times New Roman" w:cstheme="minorHAnsi"/>
          <w:lang w:eastAsia="fr-FR"/>
        </w:rPr>
        <w:t>C’est-</w:t>
      </w:r>
      <w:proofErr w:type="spellStart"/>
      <w:r w:rsidRPr="00A26A09">
        <w:rPr>
          <w:rFonts w:eastAsia="Times New Roman" w:cstheme="minorHAnsi"/>
          <w:lang w:eastAsia="fr-FR"/>
        </w:rPr>
        <w:t>a</w:t>
      </w:r>
      <w:proofErr w:type="spellEnd"/>
      <w:r w:rsidRPr="00A26A09">
        <w:rPr>
          <w:rFonts w:eastAsia="Times New Roman" w:cstheme="minorHAnsi"/>
          <w:lang w:eastAsia="fr-FR"/>
        </w:rPr>
        <w:t xml:space="preserve">̀-dire 19,3 plus que l’eau. </w:t>
      </w:r>
    </w:p>
    <w:p w:rsidR="00A26A09" w:rsidRPr="00A26A09" w:rsidRDefault="00A26A09" w:rsidP="00A26A09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A26A09">
        <w:rPr>
          <w:rFonts w:eastAsia="Times New Roman" w:cstheme="minorHAnsi"/>
          <w:lang w:eastAsia="fr-FR"/>
        </w:rPr>
        <w:t xml:space="preserve">On peut se rendre compte des </w:t>
      </w:r>
      <w:r w:rsidRPr="00A26A09">
        <w:rPr>
          <w:rFonts w:eastAsia="Times New Roman" w:cstheme="minorHAnsi"/>
          <w:lang w:eastAsia="fr-FR"/>
        </w:rPr>
        <w:t>conséquences</w:t>
      </w:r>
      <w:r w:rsidRPr="00A26A09">
        <w:rPr>
          <w:rFonts w:eastAsia="Times New Roman" w:cstheme="minorHAnsi"/>
          <w:lang w:eastAsia="fr-FR"/>
        </w:rPr>
        <w:t xml:space="preserve"> de cette valeur en transformant les objets courants en or et en calculant leur masse </w:t>
      </w:r>
      <w:r w:rsidRPr="00A26A09">
        <w:rPr>
          <w:rFonts w:eastAsia="Times New Roman" w:cstheme="minorHAnsi"/>
          <w:lang w:eastAsia="fr-FR"/>
        </w:rPr>
        <w:t>grâce</w:t>
      </w:r>
      <w:r w:rsidRPr="00A26A09">
        <w:rPr>
          <w:rFonts w:eastAsia="Times New Roman" w:cstheme="minorHAnsi"/>
          <w:lang w:eastAsia="fr-FR"/>
        </w:rPr>
        <w:t xml:space="preserve"> </w:t>
      </w:r>
      <w:proofErr w:type="spellStart"/>
      <w:r w:rsidRPr="00A26A09">
        <w:rPr>
          <w:rFonts w:eastAsia="Times New Roman" w:cstheme="minorHAnsi"/>
          <w:lang w:eastAsia="fr-FR"/>
        </w:rPr>
        <w:t>a</w:t>
      </w:r>
      <w:proofErr w:type="spellEnd"/>
      <w:r w:rsidRPr="00A26A09">
        <w:rPr>
          <w:rFonts w:eastAsia="Times New Roman" w:cstheme="minorHAnsi"/>
          <w:lang w:eastAsia="fr-FR"/>
        </w:rPr>
        <w:t>̀ un widget de Wolfram Alpha</w:t>
      </w:r>
      <w:r w:rsidRPr="00A26A09">
        <w:rPr>
          <w:rFonts w:eastAsia="Times New Roman" w:cstheme="minorHAnsi"/>
          <w:position w:val="10"/>
          <w:sz w:val="14"/>
          <w:szCs w:val="14"/>
          <w:lang w:eastAsia="fr-FR"/>
        </w:rPr>
        <w:t xml:space="preserve"> </w:t>
      </w:r>
      <w:r w:rsidRPr="00A26A09">
        <w:rPr>
          <w:rFonts w:eastAsia="Times New Roman" w:cstheme="minorHAnsi"/>
          <w:lang w:eastAsia="fr-FR"/>
        </w:rPr>
        <w:t xml:space="preserve">: </w:t>
      </w:r>
      <w:r w:rsidRPr="00A26A09">
        <w:rPr>
          <w:rFonts w:eastAsia="Times New Roman" w:cstheme="minorHAnsi"/>
          <w:i/>
          <w:iCs/>
          <w:lang w:eastAsia="fr-FR"/>
        </w:rPr>
        <w:t xml:space="preserve">If </w:t>
      </w:r>
      <w:proofErr w:type="spellStart"/>
      <w:r w:rsidRPr="00A26A09">
        <w:rPr>
          <w:rFonts w:eastAsia="Times New Roman" w:cstheme="minorHAnsi"/>
          <w:i/>
          <w:iCs/>
          <w:lang w:eastAsia="fr-FR"/>
        </w:rPr>
        <w:t>it</w:t>
      </w:r>
      <w:proofErr w:type="spellEnd"/>
      <w:r w:rsidRPr="00A26A09">
        <w:rPr>
          <w:rFonts w:eastAsia="Times New Roman" w:cstheme="minorHAnsi"/>
          <w:i/>
          <w:iCs/>
          <w:lang w:eastAsia="fr-FR"/>
        </w:rPr>
        <w:t xml:space="preserve"> </w:t>
      </w:r>
      <w:proofErr w:type="spellStart"/>
      <w:r w:rsidRPr="00A26A09">
        <w:rPr>
          <w:rFonts w:eastAsia="Times New Roman" w:cstheme="minorHAnsi"/>
          <w:i/>
          <w:iCs/>
          <w:lang w:eastAsia="fr-FR"/>
        </w:rPr>
        <w:t>were</w:t>
      </w:r>
      <w:proofErr w:type="spellEnd"/>
      <w:r w:rsidRPr="00A26A09">
        <w:rPr>
          <w:rFonts w:eastAsia="Times New Roman" w:cstheme="minorHAnsi"/>
          <w:i/>
          <w:iCs/>
          <w:lang w:eastAsia="fr-FR"/>
        </w:rPr>
        <w:t xml:space="preserve"> Gold ! </w:t>
      </w:r>
      <w:r w:rsidRPr="00A26A09">
        <w:rPr>
          <w:rFonts w:eastAsia="Times New Roman" w:cstheme="minorHAnsi"/>
          <w:color w:val="00007F"/>
          <w:lang w:eastAsia="fr-FR"/>
        </w:rPr>
        <w:t xml:space="preserve">https://tinyurl.com/y6qla3ew </w:t>
      </w:r>
    </w:p>
    <w:p w:rsidR="00A26A09" w:rsidRPr="00923E24" w:rsidRDefault="00A26A09" w:rsidP="00A26A09">
      <w:pPr>
        <w:jc w:val="both"/>
        <w:rPr>
          <w:rFonts w:cstheme="minorHAnsi"/>
        </w:rPr>
      </w:pPr>
      <w:r w:rsidRPr="00A26A09">
        <w:rPr>
          <w:rFonts w:cstheme="minorHAnsi"/>
        </w:rPr>
        <w:t>Combien pèserait votre téléphone s’il ét</w:t>
      </w:r>
      <w:r>
        <w:rPr>
          <w:rFonts w:cstheme="minorHAnsi"/>
        </w:rPr>
        <w:t>ait fait entièrement d’or ? …………………………………………</w:t>
      </w:r>
      <w:r w:rsidR="00ED041A">
        <w:rPr>
          <w:rFonts w:cstheme="minorHAnsi"/>
        </w:rPr>
        <w:t>……………………</w:t>
      </w:r>
    </w:p>
    <w:p w:rsidR="00ED041A" w:rsidRDefault="00ED041A" w:rsidP="00ED041A">
      <w:pPr>
        <w:pStyle w:val="Sansinterligne"/>
      </w:pPr>
    </w:p>
    <w:p w:rsidR="00923E24" w:rsidRDefault="00A26A09" w:rsidP="00ED041A">
      <w:pPr>
        <w:pStyle w:val="Sansinterligne"/>
      </w:pPr>
      <w:r w:rsidRPr="00A26A09">
        <w:t xml:space="preserve">On peut voir un exemple d’oubli de cette masse volumique dans le </w:t>
      </w:r>
      <w:r w:rsidRPr="00A26A09">
        <w:t>troisième</w:t>
      </w:r>
      <w:r w:rsidRPr="00A26A09">
        <w:t xml:space="preserve"> volet de </w:t>
      </w:r>
      <w:proofErr w:type="spellStart"/>
      <w:r w:rsidRPr="00A26A09">
        <w:rPr>
          <w:i/>
          <w:iCs/>
        </w:rPr>
        <w:t>Very</w:t>
      </w:r>
      <w:proofErr w:type="spellEnd"/>
      <w:r w:rsidRPr="00A26A09">
        <w:rPr>
          <w:i/>
          <w:iCs/>
        </w:rPr>
        <w:t xml:space="preserve"> Bad Trip</w:t>
      </w:r>
      <w:r w:rsidRPr="00A26A09">
        <w:t xml:space="preserve"> (The </w:t>
      </w:r>
      <w:proofErr w:type="spellStart"/>
      <w:r w:rsidRPr="00A26A09">
        <w:t>Hangover</w:t>
      </w:r>
      <w:proofErr w:type="spellEnd"/>
      <w:r w:rsidRPr="00A26A09">
        <w:t xml:space="preserve"> III) : </w:t>
      </w:r>
      <w:hyperlink r:id="rId5" w:history="1">
        <w:r w:rsidR="00923E24" w:rsidRPr="00534C9D">
          <w:rPr>
            <w:rStyle w:val="Lienhypertexte"/>
            <w:rFonts w:cstheme="minorHAnsi"/>
            <w:lang w:eastAsia="fr-FR"/>
          </w:rPr>
          <w:t>https://youtu.be/w8-DP2dw1SY</w:t>
        </w:r>
      </w:hyperlink>
    </w:p>
    <w:p w:rsidR="00A26A09" w:rsidRDefault="00A26A09" w:rsidP="00ED041A">
      <w:pPr>
        <w:pStyle w:val="Sansinterligne"/>
      </w:pPr>
      <w:r w:rsidRPr="00ED041A">
        <w:t>Chow sort avec deux sacs de lingots.</w:t>
      </w:r>
      <w:r w:rsidR="00923E24" w:rsidRPr="00ED041A">
        <w:t xml:space="preserve"> </w:t>
      </w:r>
      <w:r w:rsidRPr="00ED041A">
        <w:t>Chaque sac compte au moins une vingtaine de lingots (c’est une</w:t>
      </w:r>
      <w:r w:rsidRPr="00A26A09">
        <w:t xml:space="preserve"> estimation basse). </w:t>
      </w:r>
    </w:p>
    <w:p w:rsidR="00A26A09" w:rsidRDefault="00A26A09" w:rsidP="00ED041A">
      <w:pPr>
        <w:pStyle w:val="Sansinterligne"/>
        <w:spacing w:line="360" w:lineRule="auto"/>
      </w:pPr>
      <w:r>
        <w:t>Sachant qu’un tel lingo</w:t>
      </w:r>
      <w:r w:rsidR="00ED041A">
        <w:t>t</w:t>
      </w:r>
      <w:r>
        <w:t xml:space="preserve"> a environ une dimension de 14 x 8 x 6 cm (longueur x largeur x hauteur), quel est la masse d’un sac ?</w:t>
      </w:r>
      <w:r w:rsidR="00ED041A"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ED041A" w:rsidRDefault="00ED041A" w:rsidP="00ED041A">
      <w:pPr>
        <w:pStyle w:val="Sansinterlign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ED041A" w:rsidRDefault="00ED041A" w:rsidP="00ED041A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ED041A" w:rsidRPr="00A26A09" w:rsidRDefault="00ED041A" w:rsidP="00ED041A">
      <w:pPr>
        <w:spacing w:before="100" w:beforeAutospacing="1" w:after="100" w:afterAutospacing="1"/>
        <w:jc w:val="center"/>
        <w:rPr>
          <w:rFonts w:eastAsia="Times New Roman" w:cstheme="minorHAnsi"/>
          <w:lang w:eastAsia="fr-FR"/>
        </w:rPr>
      </w:pPr>
      <w:r w:rsidRPr="00A26A09">
        <w:rPr>
          <w:rFonts w:eastAsia="Times New Roman" w:cstheme="min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9769CFA" wp14:editId="2670E37C">
            <wp:simplePos x="0" y="0"/>
            <wp:positionH relativeFrom="column">
              <wp:posOffset>3636645</wp:posOffset>
            </wp:positionH>
            <wp:positionV relativeFrom="paragraph">
              <wp:posOffset>280439</wp:posOffset>
            </wp:positionV>
            <wp:extent cx="2940685" cy="1199515"/>
            <wp:effectExtent l="0" t="0" r="5715" b="0"/>
            <wp:wrapSquare wrapText="bothSides"/>
            <wp:docPr id="2" name="Image 2" descr="page1image15759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7595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A09">
        <w:rPr>
          <w:rFonts w:eastAsia="Times New Roman" w:cstheme="minorHAnsi"/>
          <w:b/>
          <w:bCs/>
          <w:lang w:eastAsia="fr-FR"/>
        </w:rPr>
        <w:t>Les lingots en or dans les films</w:t>
      </w:r>
    </w:p>
    <w:p w:rsidR="00ED041A" w:rsidRPr="00A26A09" w:rsidRDefault="00ED041A" w:rsidP="00ED041A">
      <w:pPr>
        <w:jc w:val="both"/>
        <w:rPr>
          <w:rFonts w:eastAsia="Times New Roman" w:cstheme="minorHAnsi"/>
          <w:lang w:eastAsia="fr-FR"/>
        </w:rPr>
      </w:pPr>
      <w:r w:rsidRPr="00A26A09">
        <w:rPr>
          <w:rFonts w:eastAsia="Times New Roman" w:cstheme="minorHAnsi"/>
          <w:lang w:eastAsia="fr-FR"/>
        </w:rPr>
        <w:fldChar w:fldCharType="begin"/>
      </w:r>
      <w:r w:rsidRPr="00A26A09">
        <w:rPr>
          <w:rFonts w:eastAsia="Times New Roman" w:cstheme="minorHAnsi"/>
          <w:lang w:eastAsia="fr-FR"/>
        </w:rPr>
        <w:instrText xml:space="preserve"> INCLUDEPICTURE "/var/folders/pc/_rq6g2md6fb___j6t5zwwyjc0000gn/T/com.microsoft.Word/WebArchiveCopyPasteTempFiles/page1image15759584" \* MERGEFORMATINET </w:instrText>
      </w:r>
      <w:r w:rsidRPr="00A26A09">
        <w:rPr>
          <w:rFonts w:eastAsia="Times New Roman" w:cstheme="minorHAnsi"/>
          <w:lang w:eastAsia="fr-FR"/>
        </w:rPr>
        <w:fldChar w:fldCharType="separate"/>
      </w:r>
      <w:r w:rsidRPr="00A26A09">
        <w:rPr>
          <w:rFonts w:eastAsia="Times New Roman" w:cstheme="minorHAnsi"/>
          <w:lang w:eastAsia="fr-FR"/>
        </w:rPr>
        <w:fldChar w:fldCharType="end"/>
      </w:r>
      <w:r w:rsidRPr="00A26A09">
        <w:rPr>
          <w:rFonts w:eastAsia="Times New Roman" w:cstheme="minorHAnsi"/>
          <w:lang w:eastAsia="fr-FR"/>
        </w:rPr>
        <w:t>Dans les films de braquages de banque</w:t>
      </w:r>
      <w:r>
        <w:rPr>
          <w:rFonts w:eastAsia="Times New Roman" w:cstheme="minorHAnsi"/>
          <w:lang w:eastAsia="fr-FR"/>
        </w:rPr>
        <w:t>s,</w:t>
      </w:r>
      <w:r w:rsidRPr="00A26A09">
        <w:rPr>
          <w:rFonts w:eastAsia="Times New Roman" w:cstheme="minorHAnsi"/>
          <w:lang w:eastAsia="fr-FR"/>
        </w:rPr>
        <w:t xml:space="preserve"> arrive souvent le moment de la salle des coffres et de ses lingots d’or.</w:t>
      </w:r>
      <w:r>
        <w:rPr>
          <w:rFonts w:eastAsia="Times New Roman" w:cstheme="minorHAnsi"/>
          <w:lang w:eastAsia="fr-FR"/>
        </w:rPr>
        <w:t xml:space="preserve"> </w:t>
      </w:r>
      <w:r w:rsidRPr="00A26A09">
        <w:rPr>
          <w:rFonts w:eastAsia="Times New Roman" w:cstheme="minorHAnsi"/>
          <w:lang w:eastAsia="fr-FR"/>
        </w:rPr>
        <w:t>Les scénaristes ne pensent que rarement à la grande masse volumique de l’or.</w:t>
      </w:r>
      <w:r>
        <w:rPr>
          <w:rFonts w:eastAsia="Times New Roman" w:cstheme="minorHAnsi"/>
          <w:lang w:eastAsia="fr-FR"/>
        </w:rPr>
        <w:t xml:space="preserve"> </w:t>
      </w:r>
      <w:r w:rsidRPr="00A26A09">
        <w:rPr>
          <w:rFonts w:eastAsia="Times New Roman" w:cstheme="minorHAnsi"/>
          <w:lang w:eastAsia="fr-FR"/>
        </w:rPr>
        <w:t xml:space="preserve">Si bien que plusieurs scènes peuvent apparaitre complètement irréalistes pour qui connaît sa valeur. </w:t>
      </w:r>
    </w:p>
    <w:p w:rsidR="00ED041A" w:rsidRPr="00A26A09" w:rsidRDefault="00ED041A" w:rsidP="00ED041A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A26A09">
        <w:rPr>
          <w:rFonts w:eastAsia="Times New Roman" w:cstheme="minorHAnsi"/>
          <w:lang w:eastAsia="fr-FR"/>
        </w:rPr>
        <w:t>L’or a une densit</w:t>
      </w:r>
      <w:r>
        <w:rPr>
          <w:rFonts w:eastAsia="Times New Roman" w:cstheme="minorHAnsi"/>
          <w:lang w:eastAsia="fr-FR"/>
        </w:rPr>
        <w:t>é</w:t>
      </w:r>
      <w:r w:rsidRPr="00A26A09">
        <w:rPr>
          <w:rFonts w:eastAsia="Times New Roman" w:cstheme="minorHAnsi"/>
          <w:lang w:eastAsia="fr-FR"/>
        </w:rPr>
        <w:t xml:space="preserve"> de 19,3</w:t>
      </w:r>
      <w:r>
        <w:rPr>
          <w:rFonts w:eastAsia="Times New Roman" w:cstheme="minorHAnsi"/>
          <w:lang w:eastAsia="fr-FR"/>
        </w:rPr>
        <w:t xml:space="preserve"> et</w:t>
      </w:r>
      <w:r w:rsidRPr="00A26A09">
        <w:rPr>
          <w:rFonts w:eastAsia="Times New Roman" w:cstheme="minorHAnsi"/>
          <w:lang w:eastAsia="fr-FR"/>
        </w:rPr>
        <w:t xml:space="preserve"> une masse volumique de</w:t>
      </w:r>
      <w:r>
        <w:rPr>
          <w:rFonts w:eastAsia="Times New Roman" w:cstheme="minorHAnsi"/>
          <w:lang w:eastAsia="fr-FR"/>
        </w:rPr>
        <w:t xml:space="preserve"> </w:t>
      </w:r>
      <w:r w:rsidRPr="00A26A09">
        <w:rPr>
          <w:rFonts w:eastAsia="Times New Roman" w:cstheme="minorHAnsi"/>
          <w:lang w:eastAsia="fr-FR"/>
        </w:rPr>
        <w:t>19,3 g/cm</w:t>
      </w:r>
      <w:r w:rsidRPr="00A26A09">
        <w:rPr>
          <w:rFonts w:eastAsia="Times New Roman" w:cstheme="minorHAnsi"/>
          <w:position w:val="10"/>
          <w:sz w:val="14"/>
          <w:szCs w:val="14"/>
          <w:lang w:eastAsia="fr-FR"/>
        </w:rPr>
        <w:t xml:space="preserve">3 </w:t>
      </w:r>
      <w:r w:rsidRPr="00A26A09">
        <w:rPr>
          <w:rFonts w:eastAsia="Times New Roman" w:cstheme="minorHAnsi"/>
          <w:lang w:eastAsia="fr-FR"/>
        </w:rPr>
        <w:t>(19,3 kg/L)</w:t>
      </w:r>
      <w:r>
        <w:rPr>
          <w:rFonts w:eastAsia="Times New Roman" w:cstheme="minorHAnsi"/>
          <w:lang w:eastAsia="fr-FR"/>
        </w:rPr>
        <w:t xml:space="preserve">. </w:t>
      </w:r>
      <w:r w:rsidRPr="00A26A09">
        <w:rPr>
          <w:rFonts w:eastAsia="Times New Roman" w:cstheme="minorHAnsi"/>
          <w:lang w:eastAsia="fr-FR"/>
        </w:rPr>
        <w:t>C’est-</w:t>
      </w:r>
      <w:proofErr w:type="spellStart"/>
      <w:r w:rsidRPr="00A26A09">
        <w:rPr>
          <w:rFonts w:eastAsia="Times New Roman" w:cstheme="minorHAnsi"/>
          <w:lang w:eastAsia="fr-FR"/>
        </w:rPr>
        <w:t>a</w:t>
      </w:r>
      <w:proofErr w:type="spellEnd"/>
      <w:r w:rsidRPr="00A26A09">
        <w:rPr>
          <w:rFonts w:eastAsia="Times New Roman" w:cstheme="minorHAnsi"/>
          <w:lang w:eastAsia="fr-FR"/>
        </w:rPr>
        <w:t xml:space="preserve">̀-dire 19,3 plus que l’eau. </w:t>
      </w:r>
    </w:p>
    <w:p w:rsidR="00ED041A" w:rsidRPr="00A26A09" w:rsidRDefault="00ED041A" w:rsidP="00ED041A">
      <w:pPr>
        <w:spacing w:before="100" w:beforeAutospacing="1" w:after="100" w:afterAutospacing="1"/>
        <w:jc w:val="both"/>
        <w:rPr>
          <w:rFonts w:eastAsia="Times New Roman" w:cstheme="minorHAnsi"/>
          <w:lang w:eastAsia="fr-FR"/>
        </w:rPr>
      </w:pPr>
      <w:r w:rsidRPr="00A26A09">
        <w:rPr>
          <w:rFonts w:eastAsia="Times New Roman" w:cstheme="minorHAnsi"/>
          <w:lang w:eastAsia="fr-FR"/>
        </w:rPr>
        <w:t xml:space="preserve">On peut se rendre compte des conséquences de cette valeur en transformant les objets courants en or et en calculant leur masse grâce </w:t>
      </w:r>
      <w:proofErr w:type="spellStart"/>
      <w:r w:rsidRPr="00A26A09">
        <w:rPr>
          <w:rFonts w:eastAsia="Times New Roman" w:cstheme="minorHAnsi"/>
          <w:lang w:eastAsia="fr-FR"/>
        </w:rPr>
        <w:t>a</w:t>
      </w:r>
      <w:proofErr w:type="spellEnd"/>
      <w:r w:rsidRPr="00A26A09">
        <w:rPr>
          <w:rFonts w:eastAsia="Times New Roman" w:cstheme="minorHAnsi"/>
          <w:lang w:eastAsia="fr-FR"/>
        </w:rPr>
        <w:t>̀ un widget de Wolfram Alpha</w:t>
      </w:r>
      <w:r w:rsidRPr="00A26A09">
        <w:rPr>
          <w:rFonts w:eastAsia="Times New Roman" w:cstheme="minorHAnsi"/>
          <w:position w:val="10"/>
          <w:sz w:val="14"/>
          <w:szCs w:val="14"/>
          <w:lang w:eastAsia="fr-FR"/>
        </w:rPr>
        <w:t xml:space="preserve"> </w:t>
      </w:r>
      <w:r w:rsidRPr="00A26A09">
        <w:rPr>
          <w:rFonts w:eastAsia="Times New Roman" w:cstheme="minorHAnsi"/>
          <w:lang w:eastAsia="fr-FR"/>
        </w:rPr>
        <w:t xml:space="preserve">: </w:t>
      </w:r>
      <w:r w:rsidRPr="00A26A09">
        <w:rPr>
          <w:rFonts w:eastAsia="Times New Roman" w:cstheme="minorHAnsi"/>
          <w:i/>
          <w:iCs/>
          <w:lang w:eastAsia="fr-FR"/>
        </w:rPr>
        <w:t xml:space="preserve">If </w:t>
      </w:r>
      <w:proofErr w:type="spellStart"/>
      <w:r w:rsidRPr="00A26A09">
        <w:rPr>
          <w:rFonts w:eastAsia="Times New Roman" w:cstheme="minorHAnsi"/>
          <w:i/>
          <w:iCs/>
          <w:lang w:eastAsia="fr-FR"/>
        </w:rPr>
        <w:t>it</w:t>
      </w:r>
      <w:proofErr w:type="spellEnd"/>
      <w:r w:rsidRPr="00A26A09">
        <w:rPr>
          <w:rFonts w:eastAsia="Times New Roman" w:cstheme="minorHAnsi"/>
          <w:i/>
          <w:iCs/>
          <w:lang w:eastAsia="fr-FR"/>
        </w:rPr>
        <w:t xml:space="preserve"> </w:t>
      </w:r>
      <w:proofErr w:type="spellStart"/>
      <w:r w:rsidRPr="00A26A09">
        <w:rPr>
          <w:rFonts w:eastAsia="Times New Roman" w:cstheme="minorHAnsi"/>
          <w:i/>
          <w:iCs/>
          <w:lang w:eastAsia="fr-FR"/>
        </w:rPr>
        <w:t>were</w:t>
      </w:r>
      <w:proofErr w:type="spellEnd"/>
      <w:r w:rsidRPr="00A26A09">
        <w:rPr>
          <w:rFonts w:eastAsia="Times New Roman" w:cstheme="minorHAnsi"/>
          <w:i/>
          <w:iCs/>
          <w:lang w:eastAsia="fr-FR"/>
        </w:rPr>
        <w:t xml:space="preserve"> Gold ! </w:t>
      </w:r>
      <w:r w:rsidRPr="00A26A09">
        <w:rPr>
          <w:rFonts w:eastAsia="Times New Roman" w:cstheme="minorHAnsi"/>
          <w:color w:val="00007F"/>
          <w:lang w:eastAsia="fr-FR"/>
        </w:rPr>
        <w:t xml:space="preserve">https://tinyurl.com/y6qla3ew </w:t>
      </w:r>
    </w:p>
    <w:p w:rsidR="00ED041A" w:rsidRPr="00923E24" w:rsidRDefault="00ED041A" w:rsidP="00ED041A">
      <w:pPr>
        <w:jc w:val="both"/>
        <w:rPr>
          <w:rFonts w:cstheme="minorHAnsi"/>
        </w:rPr>
      </w:pPr>
      <w:r w:rsidRPr="00A26A09">
        <w:rPr>
          <w:rFonts w:cstheme="minorHAnsi"/>
        </w:rPr>
        <w:t>Combien pèserait votre téléphone s’il ét</w:t>
      </w:r>
      <w:r>
        <w:rPr>
          <w:rFonts w:cstheme="minorHAnsi"/>
        </w:rPr>
        <w:t>ait fait entièrement d’or ? …………………………………………</w:t>
      </w:r>
    </w:p>
    <w:p w:rsidR="00ED041A" w:rsidRDefault="00ED041A" w:rsidP="00ED041A">
      <w:pPr>
        <w:pStyle w:val="Sansinterligne"/>
      </w:pPr>
    </w:p>
    <w:p w:rsidR="00ED041A" w:rsidRDefault="00ED041A" w:rsidP="00ED041A">
      <w:pPr>
        <w:pStyle w:val="Sansinterligne"/>
      </w:pPr>
      <w:r w:rsidRPr="00A26A09">
        <w:t xml:space="preserve">On peut voir un exemple d’oubli de cette masse volumique dans le troisième volet de </w:t>
      </w:r>
      <w:proofErr w:type="spellStart"/>
      <w:r w:rsidRPr="00A26A09">
        <w:rPr>
          <w:i/>
          <w:iCs/>
        </w:rPr>
        <w:t>Very</w:t>
      </w:r>
      <w:proofErr w:type="spellEnd"/>
      <w:r w:rsidRPr="00A26A09">
        <w:rPr>
          <w:i/>
          <w:iCs/>
        </w:rPr>
        <w:t xml:space="preserve"> Bad Trip</w:t>
      </w:r>
      <w:r w:rsidRPr="00A26A09">
        <w:t xml:space="preserve"> (The </w:t>
      </w:r>
      <w:proofErr w:type="spellStart"/>
      <w:r w:rsidRPr="00A26A09">
        <w:t>Hangover</w:t>
      </w:r>
      <w:proofErr w:type="spellEnd"/>
      <w:r w:rsidRPr="00A26A09">
        <w:t xml:space="preserve"> III) : </w:t>
      </w:r>
      <w:hyperlink r:id="rId6" w:history="1">
        <w:r w:rsidRPr="00534C9D">
          <w:rPr>
            <w:rStyle w:val="Lienhypertexte"/>
            <w:rFonts w:cstheme="minorHAnsi"/>
            <w:lang w:eastAsia="fr-FR"/>
          </w:rPr>
          <w:t>https://youtu.be/w8-DP2dw1SY</w:t>
        </w:r>
      </w:hyperlink>
    </w:p>
    <w:p w:rsidR="00ED041A" w:rsidRDefault="00ED041A" w:rsidP="00ED041A">
      <w:pPr>
        <w:pStyle w:val="Sansinterligne"/>
      </w:pPr>
      <w:r w:rsidRPr="00ED041A">
        <w:t>Chow sort avec deux sacs de lingots. Chaque sac compte au moins une vingtaine de lingots (c’est une</w:t>
      </w:r>
      <w:r w:rsidRPr="00A26A09">
        <w:t xml:space="preserve"> estimation basse). </w:t>
      </w:r>
    </w:p>
    <w:p w:rsidR="00ED041A" w:rsidRDefault="00ED041A" w:rsidP="00ED041A">
      <w:pPr>
        <w:pStyle w:val="Sansinterligne"/>
        <w:spacing w:line="360" w:lineRule="auto"/>
      </w:pPr>
      <w:r>
        <w:t>Sachant qu’un tel lingot a environ une dimension de 14 x 8 x 6 cm (longueur x largeur x hauteur), quel est la masse d’un sac ? ………………………………………………………………………………………………………………………………………</w:t>
      </w:r>
    </w:p>
    <w:p w:rsidR="00A26A09" w:rsidRPr="00ED041A" w:rsidRDefault="00ED041A" w:rsidP="00ED041A">
      <w:pPr>
        <w:pStyle w:val="Sansinterlign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sectPr w:rsidR="00A26A09" w:rsidRPr="00ED041A" w:rsidSect="00A26A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09"/>
    <w:rsid w:val="002C1EA0"/>
    <w:rsid w:val="00923E24"/>
    <w:rsid w:val="00A26A09"/>
    <w:rsid w:val="00ED041A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7124"/>
  <w15:chartTrackingRefBased/>
  <w15:docId w15:val="{5D35622D-77F8-9642-8F0C-5DAF8DC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A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23E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E2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D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8-DP2dw1SY" TargetMode="External"/><Relationship Id="rId5" Type="http://schemas.openxmlformats.org/officeDocument/2006/relationships/hyperlink" Target="https://youtu.be/w8-DP2dw1S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</cp:revision>
  <dcterms:created xsi:type="dcterms:W3CDTF">2020-08-25T15:53:00Z</dcterms:created>
  <dcterms:modified xsi:type="dcterms:W3CDTF">2020-08-25T16:08:00Z</dcterms:modified>
</cp:coreProperties>
</file>